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A2872">
      <w:pPr>
        <w:wordWrap w:val="0"/>
        <w:spacing w:line="420" w:lineRule="exact"/>
        <w:rPr>
          <w:rFonts w:ascii="宋体" w:hAnsi="宋体" w:eastAsia="宋体"/>
          <w:b/>
        </w:rPr>
      </w:pPr>
      <w:r>
        <w:rPr>
          <w:rFonts w:hint="eastAsia" w:ascii="宋体" w:hAnsi="宋体" w:eastAsia="宋体"/>
          <w:b/>
        </w:rPr>
        <w:t xml:space="preserve">教师用书 </w:t>
      </w:r>
    </w:p>
    <w:p w14:paraId="56A96734">
      <w:pPr>
        <w:spacing w:line="420" w:lineRule="exact"/>
        <w:jc w:val="center"/>
        <w:rPr>
          <w:rFonts w:ascii="宋体" w:hAnsi="宋体" w:eastAsia="宋体"/>
          <w:b/>
          <w:sz w:val="30"/>
          <w:szCs w:val="30"/>
        </w:rPr>
      </w:pPr>
    </w:p>
    <w:p w14:paraId="13DE4A39">
      <w:pPr>
        <w:spacing w:line="420" w:lineRule="exact"/>
        <w:jc w:val="center"/>
        <w:rPr>
          <w:rFonts w:ascii="宋体" w:hAnsi="宋体" w:eastAsia="宋体"/>
          <w:b/>
        </w:rPr>
      </w:pPr>
      <w:r>
        <w:rPr>
          <w:rFonts w:hint="eastAsia" w:ascii="宋体" w:hAnsi="宋体" w:eastAsia="宋体"/>
          <w:b/>
          <w:sz w:val="30"/>
          <w:szCs w:val="30"/>
        </w:rPr>
        <w:t>第</w:t>
      </w:r>
      <w:r>
        <w:rPr>
          <w:rFonts w:hint="eastAsia" w:ascii="宋体" w:hAnsi="宋体" w:eastAsia="宋体"/>
          <w:b/>
          <w:sz w:val="30"/>
          <w:szCs w:val="30"/>
          <w:lang w:val="en-US" w:eastAsia="zh-CN"/>
        </w:rPr>
        <w:t>二</w:t>
      </w:r>
      <w:r>
        <w:rPr>
          <w:rFonts w:hint="eastAsia" w:ascii="宋体" w:hAnsi="宋体" w:eastAsia="宋体"/>
          <w:b/>
          <w:sz w:val="30"/>
          <w:szCs w:val="30"/>
        </w:rPr>
        <w:t>单元 千磨万击还坚劲， 任尔东西南北风</w:t>
      </w:r>
    </w:p>
    <w:p w14:paraId="742FBA13">
      <w:pPr>
        <w:wordWrap w:val="0"/>
        <w:spacing w:line="420" w:lineRule="exact"/>
        <w:rPr>
          <w:rFonts w:ascii="宋体" w:hAnsi="宋体" w:eastAsia="宋体"/>
        </w:rPr>
      </w:pPr>
    </w:p>
    <w:p w14:paraId="26BFD8CB">
      <w:pPr>
        <w:wordWrap w:val="0"/>
        <w:spacing w:line="420" w:lineRule="exact"/>
        <w:rPr>
          <w:rFonts w:ascii="宋体" w:hAnsi="宋体" w:eastAsia="宋体"/>
          <w:b/>
        </w:rPr>
      </w:pPr>
      <w:r>
        <w:rPr>
          <w:rFonts w:hint="eastAsia" w:ascii="宋体" w:hAnsi="宋体" w:eastAsia="宋体"/>
          <w:b/>
        </w:rPr>
        <w:t>教学目标</w:t>
      </w:r>
    </w:p>
    <w:p w14:paraId="5E526049">
      <w:pPr>
        <w:pStyle w:val="25"/>
        <w:wordWrap w:val="0"/>
        <w:spacing w:line="420" w:lineRule="exact"/>
        <w:rPr>
          <w:rFonts w:ascii="宋体" w:hAnsi="宋体" w:eastAsia="宋体"/>
          <w:b/>
          <w:sz w:val="21"/>
          <w:szCs w:val="21"/>
        </w:rPr>
      </w:pPr>
      <w:r>
        <w:rPr>
          <w:rFonts w:ascii="宋体" w:hAnsi="宋体" w:eastAsia="宋体"/>
          <w:b/>
          <w:sz w:val="21"/>
          <w:szCs w:val="21"/>
        </w:rPr>
        <w:t xml:space="preserve">1. </w:t>
      </w:r>
      <w:r>
        <w:rPr>
          <w:rFonts w:hint="eastAsia" w:ascii="宋体" w:hAnsi="宋体" w:eastAsia="宋体"/>
          <w:b/>
          <w:sz w:val="21"/>
          <w:szCs w:val="21"/>
        </w:rPr>
        <w:t>思政教学目标</w:t>
      </w:r>
    </w:p>
    <w:p w14:paraId="6A79FF99">
      <w:pPr>
        <w:wordWrap w:val="0"/>
        <w:topLinePunct/>
        <w:adjustRightInd w:val="0"/>
        <w:snapToGrid w:val="0"/>
        <w:spacing w:line="420" w:lineRule="exact"/>
        <w:rPr>
          <w:rFonts w:hint="eastAsia" w:ascii="宋体" w:hAnsi="宋体" w:eastAsia="宋体"/>
        </w:rPr>
      </w:pPr>
      <w:r>
        <w:rPr>
          <w:rFonts w:hint="eastAsia" w:ascii="宋体" w:hAnsi="宋体" w:eastAsia="宋体"/>
        </w:rPr>
        <w:t>·帮助学生明确坚持和发展中国特色社会主义，总任务是实现社会主义现代化和中华民族伟大复兴，在全面建成小康社会的基础上，分两步走在本世纪中叶建成富强民主文明和谐美丽的社会主义现代化强国，以中国式现代化推进中华民族伟大复兴。</w:t>
      </w:r>
    </w:p>
    <w:p w14:paraId="408A6A94">
      <w:pPr>
        <w:wordWrap w:val="0"/>
        <w:topLinePunct/>
        <w:adjustRightInd w:val="0"/>
        <w:snapToGrid w:val="0"/>
        <w:spacing w:line="420" w:lineRule="exact"/>
        <w:rPr>
          <w:rFonts w:hint="eastAsia" w:ascii="宋体" w:hAnsi="宋体" w:eastAsia="宋体"/>
        </w:rPr>
      </w:pPr>
      <w:r>
        <w:rPr>
          <w:rFonts w:hint="eastAsia" w:ascii="宋体" w:hAnsi="宋体" w:eastAsia="宋体"/>
        </w:rPr>
        <w:t>·</w:t>
      </w:r>
      <w:r>
        <w:rPr>
          <w:rFonts w:hint="eastAsia" w:ascii="宋体" w:hAnsi="宋体" w:eastAsia="宋体"/>
          <w:lang w:val="en-US" w:eastAsia="zh-CN"/>
        </w:rPr>
        <w:t>使学生</w:t>
      </w:r>
      <w:r>
        <w:rPr>
          <w:rFonts w:hint="eastAsia" w:ascii="宋体" w:hAnsi="宋体" w:eastAsia="宋体"/>
        </w:rPr>
        <w:t>理解中国特色社会主义进入新时代、“两个一百年”奋 斗目标、中华民族伟大复兴中国梦、两步走、社会主义现代化强国等核心概念和关键语句的含义，掌握其韩译方法并运用到实际翻译活动当中。</w:t>
      </w:r>
    </w:p>
    <w:p w14:paraId="3194E4B7">
      <w:pPr>
        <w:pStyle w:val="25"/>
        <w:wordWrap w:val="0"/>
        <w:spacing w:line="420" w:lineRule="exact"/>
        <w:rPr>
          <w:rFonts w:ascii="宋体" w:hAnsi="宋体" w:eastAsia="宋体"/>
          <w:b/>
          <w:sz w:val="21"/>
          <w:szCs w:val="21"/>
          <w:lang w:eastAsia="zh-TW"/>
        </w:rPr>
      </w:pPr>
    </w:p>
    <w:p w14:paraId="6387C7EC">
      <w:pPr>
        <w:pStyle w:val="25"/>
        <w:wordWrap w:val="0"/>
        <w:spacing w:line="420" w:lineRule="exact"/>
        <w:rPr>
          <w:rFonts w:ascii="宋体" w:hAnsi="宋体" w:eastAsia="宋体"/>
          <w:b/>
          <w:sz w:val="21"/>
          <w:szCs w:val="21"/>
        </w:rPr>
      </w:pPr>
      <w:r>
        <w:rPr>
          <w:rFonts w:ascii="宋体" w:hAnsi="宋体" w:eastAsia="宋体"/>
          <w:b/>
          <w:sz w:val="21"/>
          <w:szCs w:val="21"/>
        </w:rPr>
        <w:t xml:space="preserve">2. </w:t>
      </w:r>
      <w:r>
        <w:rPr>
          <w:rFonts w:hint="eastAsia" w:ascii="宋体" w:hAnsi="宋体" w:eastAsia="宋体"/>
          <w:b/>
          <w:sz w:val="21"/>
          <w:szCs w:val="21"/>
        </w:rPr>
        <w:t>翻译教学目标</w:t>
      </w:r>
    </w:p>
    <w:p w14:paraId="213BD524">
      <w:pPr>
        <w:pStyle w:val="25"/>
        <w:wordWrap w:val="0"/>
        <w:spacing w:line="420" w:lineRule="exact"/>
        <w:rPr>
          <w:rFonts w:ascii="宋体" w:hAnsi="宋体" w:eastAsia="宋体" w:cs="宋体"/>
          <w:sz w:val="21"/>
          <w:szCs w:val="21"/>
        </w:rPr>
      </w:pPr>
      <w:r>
        <w:rPr>
          <w:rFonts w:hint="eastAsia" w:ascii="宋体" w:hAnsi="宋体" w:eastAsia="宋体" w:cs="宋体"/>
          <w:sz w:val="21"/>
          <w:szCs w:val="21"/>
        </w:rPr>
        <w:t>·要求学生着重关注和掌握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否定表述</w:t>
      </w:r>
      <w:r>
        <w:rPr>
          <w:rFonts w:hint="eastAsia" w:ascii="宋体" w:hAnsi="宋体" w:eastAsia="宋体" w:cs="宋体"/>
          <w:sz w:val="21"/>
          <w:szCs w:val="21"/>
          <w:lang w:eastAsia="zh-CN"/>
        </w:rPr>
        <w:t>”</w:t>
      </w:r>
      <w:r>
        <w:rPr>
          <w:rFonts w:hint="eastAsia" w:ascii="宋体" w:hAnsi="宋体" w:eastAsia="宋体" w:cs="宋体"/>
          <w:sz w:val="21"/>
          <w:szCs w:val="21"/>
        </w:rPr>
        <w:t>的翻译方法；</w:t>
      </w:r>
    </w:p>
    <w:p w14:paraId="40A8D308">
      <w:pPr>
        <w:pStyle w:val="25"/>
        <w:wordWrap w:val="0"/>
        <w:spacing w:line="420" w:lineRule="exact"/>
        <w:rPr>
          <w:rFonts w:ascii="宋体" w:hAnsi="宋体" w:eastAsia="宋体" w:cs="宋体"/>
          <w:sz w:val="21"/>
          <w:szCs w:val="21"/>
        </w:rPr>
      </w:pPr>
      <w:r>
        <w:rPr>
          <w:rFonts w:hint="eastAsia" w:ascii="宋体" w:hAnsi="宋体" w:eastAsia="宋体" w:cs="宋体"/>
          <w:sz w:val="21"/>
          <w:szCs w:val="21"/>
        </w:rPr>
        <w:t>·着重关注和掌握</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诗词”</w:t>
      </w:r>
      <w:r>
        <w:rPr>
          <w:rFonts w:hint="eastAsia" w:ascii="宋体" w:hAnsi="宋体" w:eastAsia="宋体" w:cs="宋体"/>
          <w:sz w:val="21"/>
          <w:szCs w:val="21"/>
        </w:rPr>
        <w:t>的翻译方法；</w:t>
      </w:r>
    </w:p>
    <w:p w14:paraId="3B540F51">
      <w:pPr>
        <w:wordWrap w:val="0"/>
        <w:topLinePunct/>
        <w:adjustRightInd w:val="0"/>
        <w:snapToGrid w:val="0"/>
        <w:spacing w:line="420" w:lineRule="exact"/>
        <w:rPr>
          <w:rFonts w:ascii="宋体" w:hAnsi="宋体" w:eastAsia="宋体"/>
          <w:lang w:val="zh-TW"/>
        </w:rPr>
      </w:pPr>
      <w:r>
        <w:rPr>
          <w:rFonts w:hint="eastAsia" w:ascii="宋体" w:hAnsi="宋体" w:eastAsia="宋体" w:cs="宋体"/>
          <w:szCs w:val="21"/>
        </w:rPr>
        <w:t>·</w:t>
      </w:r>
      <w:r>
        <w:rPr>
          <w:rFonts w:hint="eastAsia" w:ascii="宋体" w:hAnsi="宋体" w:eastAsia="宋体"/>
          <w:lang w:val="zh-TW"/>
        </w:rPr>
        <w:t>掌握</w:t>
      </w:r>
      <w:r>
        <w:rPr>
          <w:rFonts w:hint="eastAsia" w:ascii="宋体" w:hAnsi="宋体" w:eastAsia="宋体"/>
          <w:lang w:val="en-US" w:eastAsia="zh-CN"/>
        </w:rPr>
        <w:t>汉语特质突出型以及号召功能型</w:t>
      </w:r>
      <w:r>
        <w:rPr>
          <w:rFonts w:hint="eastAsia" w:ascii="宋体" w:hAnsi="宋体" w:eastAsia="宋体"/>
          <w:lang w:val="zh-TW"/>
        </w:rPr>
        <w:t>相关时政文献翻译的基本策略与技巧。</w:t>
      </w:r>
    </w:p>
    <w:p w14:paraId="4AC2A628">
      <w:pPr>
        <w:wordWrap w:val="0"/>
        <w:spacing w:line="420" w:lineRule="exact"/>
        <w:rPr>
          <w:rFonts w:ascii="宋体" w:hAnsi="宋体" w:eastAsia="宋体"/>
          <w:szCs w:val="21"/>
        </w:rPr>
      </w:pPr>
    </w:p>
    <w:p w14:paraId="207F7C39">
      <w:pPr>
        <w:pStyle w:val="14"/>
        <w:numPr>
          <w:ilvl w:val="0"/>
          <w:numId w:val="1"/>
        </w:numPr>
        <w:wordWrap w:val="0"/>
        <w:spacing w:line="420" w:lineRule="exact"/>
        <w:rPr>
          <w:rFonts w:ascii="宋体" w:hAnsi="宋体" w:eastAsia="宋体"/>
          <w:b/>
        </w:rPr>
      </w:pPr>
      <w:r>
        <w:rPr>
          <w:rFonts w:hint="eastAsia" w:ascii="宋体" w:hAnsi="宋体" w:eastAsia="宋体"/>
          <w:b/>
        </w:rPr>
        <w:t>核心概念</w:t>
      </w:r>
    </w:p>
    <w:p w14:paraId="16899D1D">
      <w:pPr>
        <w:wordWrap w:val="0"/>
        <w:spacing w:line="420" w:lineRule="exact"/>
        <w:rPr>
          <w:rFonts w:ascii="宋体" w:hAnsi="宋体" w:eastAsia="宋体"/>
          <w:b/>
        </w:rPr>
      </w:pPr>
      <w:r>
        <w:rPr>
          <w:rFonts w:hint="eastAsia" w:ascii="宋体" w:hAnsi="宋体" w:eastAsia="宋体"/>
          <w:b/>
        </w:rPr>
        <w:t>教学建议</w:t>
      </w:r>
    </w:p>
    <w:p w14:paraId="1B9CC25D">
      <w:pPr>
        <w:wordWrap w:val="0"/>
        <w:spacing w:line="420" w:lineRule="exact"/>
        <w:rPr>
          <w:rFonts w:ascii="宋体" w:hAnsi="宋体" w:eastAsia="宋体"/>
          <w:szCs w:val="21"/>
        </w:rPr>
      </w:pPr>
      <w:r>
        <w:rPr>
          <w:rFonts w:ascii="宋体" w:hAnsi="宋体" w:eastAsia="宋体"/>
          <w:szCs w:val="21"/>
        </w:rPr>
        <w:t>1.</w:t>
      </w:r>
      <w:r>
        <w:rPr>
          <w:rFonts w:hint="eastAsia" w:ascii="宋体" w:hAnsi="宋体" w:eastAsia="宋体"/>
          <w:szCs w:val="21"/>
        </w:rPr>
        <w:t>核心概念部分应为学生课前预习的内容，教师应要求学生理解核心概念的内涵并熟记核心概念在</w:t>
      </w:r>
      <w:r>
        <w:rPr>
          <w:rFonts w:hint="eastAsia" w:ascii="宋体" w:hAnsi="宋体" w:eastAsia="宋体" w:cs="Batang"/>
          <w:szCs w:val="21"/>
        </w:rPr>
        <w:t>韩国</w:t>
      </w:r>
      <w:r>
        <w:rPr>
          <w:rFonts w:hint="eastAsia" w:ascii="宋体" w:hAnsi="宋体" w:eastAsia="宋体"/>
          <w:szCs w:val="21"/>
        </w:rPr>
        <w:t>语中的表达形式。</w:t>
      </w:r>
    </w:p>
    <w:p w14:paraId="7E412F40">
      <w:pPr>
        <w:wordWrap w:val="0"/>
        <w:spacing w:line="42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课堂上，教师可先提问学生对核心概念内涵的理解，而后在学生发言的基础</w:t>
      </w:r>
      <w:r>
        <w:rPr>
          <w:rFonts w:ascii="宋体" w:hAnsi="宋体" w:eastAsia="宋体"/>
          <w:szCs w:val="21"/>
        </w:rPr>
        <w:t>上作总结性阐释。</w:t>
      </w:r>
    </w:p>
    <w:p w14:paraId="01A5F85B">
      <w:pPr>
        <w:wordWrap w:val="0"/>
        <w:spacing w:line="420" w:lineRule="exact"/>
        <w:rPr>
          <w:rFonts w:ascii="宋体" w:hAnsi="宋体" w:eastAsia="宋体"/>
          <w:szCs w:val="21"/>
        </w:rPr>
      </w:pPr>
      <w:r>
        <w:rPr>
          <w:rFonts w:ascii="宋体" w:hAnsi="宋体" w:eastAsia="宋体"/>
          <w:szCs w:val="21"/>
        </w:rPr>
        <w:t>3.</w:t>
      </w:r>
      <w:r>
        <w:rPr>
          <w:rFonts w:hint="eastAsia" w:ascii="宋体" w:hAnsi="宋体" w:eastAsia="宋体"/>
          <w:szCs w:val="21"/>
        </w:rPr>
        <w:t>根据对核心概念全面而深入的阐释，在</w:t>
      </w:r>
      <w:r>
        <w:rPr>
          <w:rFonts w:hint="eastAsia" w:ascii="宋体" w:hAnsi="宋体" w:eastAsia="宋体"/>
          <w:szCs w:val="21"/>
          <w:highlight w:val="none"/>
        </w:rPr>
        <w:t>词语选择、</w:t>
      </w:r>
      <w:r>
        <w:rPr>
          <w:rFonts w:hint="eastAsia" w:ascii="宋体" w:hAnsi="宋体" w:eastAsia="宋体"/>
          <w:szCs w:val="21"/>
          <w:highlight w:val="none"/>
          <w:lang w:val="en-US" w:eastAsia="zh-CN"/>
        </w:rPr>
        <w:t>短语结构、内容传达</w:t>
      </w:r>
      <w:r>
        <w:rPr>
          <w:rFonts w:hint="eastAsia" w:ascii="宋体" w:hAnsi="宋体" w:eastAsia="宋体"/>
          <w:szCs w:val="21"/>
        </w:rPr>
        <w:t>等方面探讨恰当的翻译方法；</w:t>
      </w:r>
      <w:r>
        <w:rPr>
          <w:rFonts w:ascii="宋体" w:hAnsi="宋体" w:eastAsia="宋体"/>
          <w:szCs w:val="21"/>
        </w:rPr>
        <w:t>对比同一核心概念的不同译法及其含义和表达效果的异同。</w:t>
      </w:r>
    </w:p>
    <w:p w14:paraId="0CE9A9E4">
      <w:pPr>
        <w:wordWrap w:val="0"/>
        <w:spacing w:line="420" w:lineRule="exact"/>
        <w:rPr>
          <w:rFonts w:hint="eastAsia" w:ascii="宋体" w:hAnsi="宋体" w:eastAsia="宋体"/>
          <w:szCs w:val="21"/>
        </w:rPr>
      </w:pPr>
    </w:p>
    <w:p w14:paraId="47893439">
      <w:pPr>
        <w:wordWrap w:val="0"/>
        <w:spacing w:line="420" w:lineRule="exact"/>
        <w:rPr>
          <w:rFonts w:hint="eastAsia" w:ascii="宋体" w:hAnsi="宋体" w:eastAsia="宋体"/>
          <w:b/>
          <w:szCs w:val="21"/>
          <w:lang w:eastAsia="ko-KR"/>
        </w:rPr>
      </w:pPr>
      <w:r>
        <w:rPr>
          <w:rFonts w:hint="eastAsia" w:ascii="宋体" w:hAnsi="宋体" w:eastAsia="宋体"/>
          <w:b/>
          <w:szCs w:val="21"/>
          <w:lang w:val="en-US" w:eastAsia="zh-CN"/>
        </w:rPr>
        <w:t>1.</w:t>
      </w:r>
      <w:r>
        <w:rPr>
          <w:rFonts w:hint="eastAsia" w:ascii="宋体" w:hAnsi="宋体" w:eastAsia="宋体"/>
          <w:b/>
          <w:szCs w:val="21"/>
          <w:lang w:eastAsia="ko-KR"/>
        </w:rPr>
        <w:t>中国特色社会主义进入新时代</w:t>
      </w:r>
    </w:p>
    <w:p w14:paraId="0E516EB3">
      <w:p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 xml:space="preserve">중국 특색 사회주의가 새로운 시대에 들어서다 </w:t>
      </w:r>
    </w:p>
    <w:p w14:paraId="20C1E78D">
      <w:p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 xml:space="preserve">중국 특색 사회주의가 새로운 시대에 진입하다 </w:t>
      </w:r>
    </w:p>
    <w:p w14:paraId="32CBC9EA">
      <w:p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중국 특색 사회주의가 신시대에 들어서다</w:t>
      </w:r>
    </w:p>
    <w:p w14:paraId="0E9EB48A">
      <w:pPr>
        <w:wordWrap w:val="0"/>
        <w:spacing w:line="420" w:lineRule="exact"/>
        <w:rPr>
          <w:rFonts w:hint="eastAsia" w:ascii="宋体" w:hAnsi="宋体" w:eastAsia="宋体"/>
          <w:szCs w:val="21"/>
        </w:rPr>
      </w:pPr>
    </w:p>
    <w:tbl>
      <w:tblPr>
        <w:tblStyle w:val="10"/>
        <w:tblW w:w="0" w:type="auto"/>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1"/>
      </w:tblGrid>
      <w:tr w14:paraId="6D4C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81" w:type="dxa"/>
          </w:tcPr>
          <w:p w14:paraId="1292EBAC">
            <w:pPr>
              <w:wordWrap w:val="0"/>
              <w:spacing w:line="420" w:lineRule="exact"/>
              <w:ind w:firstLine="420" w:firstLineChars="200"/>
              <w:rPr>
                <w:rFonts w:hint="eastAsia" w:ascii="宋体" w:hAnsi="宋体" w:eastAsia="宋体"/>
                <w:szCs w:val="21"/>
              </w:rPr>
            </w:pPr>
            <w:r>
              <w:rPr>
                <w:rFonts w:hint="eastAsia" w:ascii="宋体" w:hAnsi="宋体" w:eastAsia="宋体"/>
                <w:szCs w:val="21"/>
              </w:rPr>
              <w:t>改革开放之初，中国共产党发出了走自己的路、建设中国特色社会主义的伟大号召。经过长期努力，中国特色社会主义进入了新时代，这是我国发展新的历史方位。党的十九大作出这个重大政治判断，是一项关系全局的战略考量。中国特色社会主义进入新时代，意味着近代以来久经磨难的中华民族迎来了从站起来、富起来到强起来的伟大飞跃，迎来了实现中华民族伟大复兴的光明前景；意味着科学社会主义在二十一世纪的中国焕发出强大生机活力，在世界上高高举起了中国特色社会主义伟大旗帜；意味着中国特色社会主义道路、理论、制度、文化不断发展，拓展了发展中国家走向现代化的途径，给世界上那些既希望加快发展又希望保持自身独立性的国家和民族提供了全新选择，为解决人类问题贡献了中国智慧和中国方案。</w:t>
            </w:r>
          </w:p>
          <w:p w14:paraId="2E55AE5C">
            <w:pPr>
              <w:wordWrap w:val="0"/>
              <w:spacing w:line="420" w:lineRule="exact"/>
              <w:ind w:firstLine="420" w:firstLineChars="200"/>
              <w:rPr>
                <w:rFonts w:ascii="宋体" w:hAnsi="宋体" w:eastAsia="宋体"/>
                <w:szCs w:val="21"/>
              </w:rPr>
            </w:pPr>
            <w:r>
              <w:rPr>
                <w:rFonts w:hint="eastAsia" w:ascii="宋体" w:hAnsi="宋体" w:eastAsia="宋体"/>
                <w:szCs w:val="21"/>
              </w:rPr>
              <w:t>这个新时代，是承前启后、继往开来、在新的历史条件下继续夺取中国特色社会主义伟大胜利的时代，是决胜全面建成小康社会、进而全面建设社会主义现代化强国的时代，是全国各族人民团结奋斗、不断创造美好生活、逐步实现全体人民共同富裕的时代，是全体中华儿女勠力同心、奋力实现中华民族伟大复兴中国梦的时代，是我国不断为人类作出更大贡献的时代。</w:t>
            </w:r>
          </w:p>
        </w:tc>
      </w:tr>
    </w:tbl>
    <w:p w14:paraId="531A5761">
      <w:pPr>
        <w:wordWrap w:val="0"/>
        <w:spacing w:line="420" w:lineRule="exact"/>
        <w:rPr>
          <w:rFonts w:hint="eastAsia" w:ascii="宋体" w:hAnsi="宋体" w:eastAsia="宋体"/>
          <w:szCs w:val="21"/>
        </w:rPr>
      </w:pPr>
      <w:r>
        <w:rPr>
          <w:rFonts w:hint="eastAsia" w:ascii="宋体" w:hAnsi="宋体" w:eastAsia="宋体"/>
          <w:b/>
          <w:bCs/>
          <w:szCs w:val="21"/>
        </w:rPr>
        <w:t>翻译解读：</w:t>
      </w:r>
      <w:r>
        <w:rPr>
          <w:rFonts w:hint="eastAsia" w:ascii="宋体" w:hAnsi="宋体" w:eastAsia="宋体"/>
          <w:szCs w:val="21"/>
          <w:lang w:eastAsia="ko-KR"/>
        </w:rPr>
        <w:t>三种译法各有不同，“</w:t>
      </w:r>
      <w:r>
        <w:rPr>
          <w:rFonts w:hint="eastAsia" w:ascii="宋体" w:hAnsi="宋体" w:eastAsia="宋体"/>
          <w:szCs w:val="21"/>
          <w:lang w:val="en-US" w:eastAsia="zh-CN"/>
        </w:rPr>
        <w:t>进入</w:t>
      </w:r>
      <w:r>
        <w:rPr>
          <w:rFonts w:hint="eastAsia" w:ascii="宋体" w:hAnsi="宋体" w:eastAsia="宋体"/>
          <w:szCs w:val="21"/>
          <w:lang w:eastAsia="ko-KR"/>
        </w:rPr>
        <w:t>”可以译为“</w:t>
      </w:r>
      <w:r>
        <w:rPr>
          <w:rFonts w:hint="eastAsia" w:ascii="Batang" w:hAnsi="Batang" w:eastAsia="Batang" w:cs="Batang"/>
          <w:szCs w:val="21"/>
          <w:lang w:eastAsia="ko-KR"/>
        </w:rPr>
        <w:t>들어서다</w:t>
      </w:r>
      <w:r>
        <w:rPr>
          <w:rFonts w:hint="eastAsia" w:ascii="宋体" w:hAnsi="宋体" w:eastAsia="宋体"/>
          <w:szCs w:val="21"/>
          <w:lang w:eastAsia="ko-KR"/>
        </w:rPr>
        <w:t>”“</w:t>
      </w:r>
      <w:r>
        <w:rPr>
          <w:rFonts w:hint="eastAsia" w:ascii="Batang" w:hAnsi="Batang" w:eastAsia="Batang" w:cs="Batang"/>
          <w:szCs w:val="21"/>
          <w:lang w:eastAsia="ko-KR"/>
        </w:rPr>
        <w:t>진입하다</w:t>
      </w:r>
      <w:r>
        <w:rPr>
          <w:rFonts w:hint="eastAsia" w:ascii="宋体" w:hAnsi="宋体" w:eastAsia="宋体"/>
          <w:szCs w:val="21"/>
          <w:lang w:eastAsia="ko-KR"/>
        </w:rPr>
        <w:t>”，“</w:t>
      </w:r>
      <w:r>
        <w:rPr>
          <w:rFonts w:hint="eastAsia" w:ascii="宋体" w:hAnsi="宋体" w:eastAsia="宋体"/>
          <w:szCs w:val="21"/>
          <w:lang w:val="en-US" w:eastAsia="zh-CN"/>
        </w:rPr>
        <w:t>新时代</w:t>
      </w:r>
      <w:r>
        <w:rPr>
          <w:rFonts w:hint="eastAsia" w:ascii="宋体" w:hAnsi="宋体" w:eastAsia="宋体"/>
          <w:szCs w:val="21"/>
          <w:lang w:eastAsia="ko-KR"/>
        </w:rPr>
        <w:t>”可译为“</w:t>
      </w:r>
      <w:r>
        <w:rPr>
          <w:rFonts w:hint="eastAsia" w:ascii="Batang" w:hAnsi="Batang" w:eastAsia="Batang" w:cs="Batang"/>
          <w:szCs w:val="21"/>
          <w:lang w:eastAsia="ko-KR"/>
        </w:rPr>
        <w:t>새로운</w:t>
      </w:r>
      <w:r>
        <w:rPr>
          <w:rFonts w:hint="eastAsia" w:ascii="Batang" w:hAnsi="Batang" w:eastAsia="Batang" w:cs="Batang"/>
          <w:szCs w:val="21"/>
          <w:lang w:val="en-US" w:eastAsia="ko-KR"/>
        </w:rPr>
        <w:t xml:space="preserve"> 시대</w:t>
      </w:r>
      <w:r>
        <w:rPr>
          <w:rFonts w:hint="eastAsia" w:ascii="宋体" w:hAnsi="宋体" w:eastAsia="宋体"/>
          <w:szCs w:val="21"/>
          <w:lang w:eastAsia="ko-KR"/>
        </w:rPr>
        <w:t>”“</w:t>
      </w:r>
      <w:r>
        <w:rPr>
          <w:rFonts w:hint="eastAsia" w:ascii="Batang" w:hAnsi="Batang" w:eastAsia="Batang" w:cs="Batang"/>
          <w:szCs w:val="21"/>
          <w:lang w:eastAsia="ko-KR"/>
        </w:rPr>
        <w:t>신시대</w:t>
      </w:r>
      <w:r>
        <w:rPr>
          <w:rFonts w:hint="eastAsia" w:ascii="宋体" w:hAnsi="宋体" w:eastAsia="宋体"/>
          <w:szCs w:val="21"/>
          <w:lang w:eastAsia="ko-KR"/>
        </w:rPr>
        <w:t>”</w:t>
      </w:r>
      <w:r>
        <w:rPr>
          <w:rFonts w:hint="eastAsia" w:ascii="宋体" w:hAnsi="宋体" w:eastAsia="宋体"/>
          <w:szCs w:val="21"/>
          <w:lang w:eastAsia="zh-CN"/>
        </w:rPr>
        <w:t>。“</w:t>
      </w:r>
      <w:r>
        <w:rPr>
          <w:rFonts w:hint="eastAsia" w:ascii="Batang" w:hAnsi="Batang" w:eastAsia="Batang" w:cs="Batang"/>
          <w:szCs w:val="21"/>
          <w:lang w:eastAsia="ko-KR"/>
        </w:rPr>
        <w:t>중국 특색 사회주의</w:t>
      </w:r>
      <w:r>
        <w:rPr>
          <w:rFonts w:hint="eastAsia" w:ascii="Batang" w:hAnsi="Batang" w:eastAsia="宋体" w:cs="Batang"/>
          <w:szCs w:val="21"/>
          <w:lang w:eastAsia="zh-CN"/>
        </w:rPr>
        <w:t>”</w:t>
      </w:r>
      <w:r>
        <w:rPr>
          <w:rFonts w:hint="eastAsia" w:ascii="宋体" w:hAnsi="宋体" w:eastAsia="宋体"/>
          <w:szCs w:val="21"/>
          <w:lang w:eastAsia="ko-KR"/>
        </w:rPr>
        <w:t>为</w:t>
      </w:r>
      <w:r>
        <w:rPr>
          <w:rFonts w:hint="eastAsia" w:ascii="宋体" w:hAnsi="宋体" w:eastAsia="宋体"/>
          <w:szCs w:val="21"/>
          <w:lang w:eastAsia="zh-CN"/>
        </w:rPr>
        <w:t>”</w:t>
      </w:r>
      <w:r>
        <w:rPr>
          <w:rFonts w:hint="eastAsia" w:ascii="宋体" w:hAnsi="宋体" w:eastAsia="宋体"/>
          <w:szCs w:val="21"/>
          <w:lang w:eastAsia="ko-KR"/>
        </w:rPr>
        <w:t>中国特色社会主义</w:t>
      </w:r>
      <w:r>
        <w:rPr>
          <w:rFonts w:hint="eastAsia" w:ascii="宋体" w:hAnsi="宋体" w:eastAsia="宋体"/>
          <w:szCs w:val="21"/>
          <w:lang w:eastAsia="zh-CN"/>
        </w:rPr>
        <w:t>”</w:t>
      </w:r>
      <w:r>
        <w:rPr>
          <w:rFonts w:hint="eastAsia" w:ascii="宋体" w:hAnsi="宋体" w:eastAsia="宋体"/>
          <w:szCs w:val="21"/>
          <w:lang w:val="en-US" w:eastAsia="zh-CN"/>
        </w:rPr>
        <w:t>的</w:t>
      </w:r>
      <w:r>
        <w:rPr>
          <w:rFonts w:hint="eastAsia" w:ascii="宋体" w:hAnsi="宋体" w:eastAsia="宋体"/>
          <w:szCs w:val="21"/>
          <w:lang w:eastAsia="ko-KR"/>
        </w:rPr>
        <w:t>固定译法，需重点记忆。</w:t>
      </w:r>
    </w:p>
    <w:p w14:paraId="51FEB652">
      <w:pPr>
        <w:wordWrap w:val="0"/>
        <w:spacing w:line="420" w:lineRule="exact"/>
        <w:rPr>
          <w:rFonts w:hint="eastAsia" w:ascii="宋体" w:hAnsi="宋体" w:eastAsia="宋体"/>
          <w:szCs w:val="21"/>
        </w:rPr>
      </w:pPr>
    </w:p>
    <w:p w14:paraId="3AD5C517">
      <w:pPr>
        <w:numPr>
          <w:ilvl w:val="0"/>
          <w:numId w:val="2"/>
        </w:numPr>
        <w:wordWrap w:val="0"/>
        <w:spacing w:line="420" w:lineRule="exact"/>
        <w:rPr>
          <w:rFonts w:hint="eastAsia" w:ascii="宋体" w:hAnsi="宋体" w:eastAsia="宋体"/>
          <w:b/>
          <w:szCs w:val="21"/>
          <w:lang w:val="en-US" w:eastAsia="zh-CN"/>
        </w:rPr>
      </w:pPr>
      <w:r>
        <w:rPr>
          <w:rFonts w:hint="eastAsia" w:ascii="宋体" w:hAnsi="宋体" w:eastAsia="宋体"/>
          <w:b/>
          <w:szCs w:val="21"/>
          <w:lang w:val="en-US" w:eastAsia="zh-CN"/>
        </w:rPr>
        <w:t xml:space="preserve">“两个一百年”奋斗目标 </w:t>
      </w:r>
    </w:p>
    <w:p w14:paraId="115A5974">
      <w:pPr>
        <w:numPr>
          <w:ilvl w:val="0"/>
          <w:numId w:val="0"/>
        </w:numPr>
        <w:wordWrap w:val="0"/>
        <w:spacing w:line="420" w:lineRule="exact"/>
        <w:rPr>
          <w:rFonts w:hint="eastAsia" w:ascii="Batang" w:hAnsi="Batang" w:eastAsia="Batang" w:cs="Batang"/>
          <w:szCs w:val="21"/>
          <w:lang w:eastAsia="ko-KR"/>
        </w:rPr>
      </w:pPr>
      <w:r>
        <w:rPr>
          <w:rFonts w:hint="eastAsia" w:ascii="宋体" w:hAnsi="宋体" w:eastAsia="宋体"/>
          <w:szCs w:val="21"/>
          <w:lang w:eastAsia="ko-KR"/>
        </w:rPr>
        <w:t>‘</w:t>
      </w:r>
      <w:r>
        <w:rPr>
          <w:rFonts w:hint="eastAsia" w:ascii="Batang" w:hAnsi="Batang" w:eastAsia="Batang" w:cs="Batang"/>
          <w:szCs w:val="21"/>
          <w:lang w:eastAsia="ko-KR"/>
        </w:rPr>
        <w:t>두 개의 100년’ 분투 목표</w:t>
      </w:r>
    </w:p>
    <w:tbl>
      <w:tblPr>
        <w:tblStyle w:val="10"/>
        <w:tblW w:w="0" w:type="auto"/>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1"/>
      </w:tblGrid>
      <w:tr w14:paraId="4244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81" w:type="dxa"/>
          </w:tcPr>
          <w:p w14:paraId="16F998CC">
            <w:pPr>
              <w:wordWrap w:val="0"/>
              <w:spacing w:line="420" w:lineRule="exact"/>
              <w:ind w:firstLine="420" w:firstLineChars="200"/>
              <w:rPr>
                <w:rFonts w:ascii="宋体" w:hAnsi="宋体" w:eastAsia="宋体"/>
                <w:szCs w:val="21"/>
              </w:rPr>
            </w:pPr>
            <w:r>
              <w:rPr>
                <w:rFonts w:hint="eastAsia" w:ascii="宋体" w:hAnsi="宋体" w:eastAsia="宋体"/>
                <w:szCs w:val="21"/>
              </w:rPr>
              <w:t>党的十八大描绘了全面建成小康社会、加快推进社会主义现代化的宏伟蓝图，提出了“两个一百年”的奋斗目标：到2021年中国共产党成立一百年时全面建成小康社会</w:t>
            </w:r>
            <w:r>
              <w:rPr>
                <w:rFonts w:hint="eastAsia" w:ascii="宋体" w:hAnsi="宋体" w:eastAsia="宋体"/>
                <w:szCs w:val="21"/>
                <w:lang w:eastAsia="zh-CN"/>
              </w:rPr>
              <w:t>，</w:t>
            </w:r>
            <w:r>
              <w:rPr>
                <w:rFonts w:hint="eastAsia" w:ascii="宋体" w:hAnsi="宋体" w:eastAsia="宋体"/>
                <w:szCs w:val="21"/>
              </w:rPr>
              <w:t>国内生产总值和城乡居民人均收入比2010年翻一番；到2049年中华人民共和国成立一百年时建成富强民主文明和谐的社会主义现代化国家，达到中等发达国家水平。“两个一百年”奋斗目标，将中国梦的蓝图和光明前景具体化，成为实现中国梦的基础。</w:t>
            </w:r>
          </w:p>
        </w:tc>
      </w:tr>
    </w:tbl>
    <w:p w14:paraId="6F212343">
      <w:pPr>
        <w:wordWrap w:val="0"/>
        <w:spacing w:line="420" w:lineRule="exact"/>
        <w:rPr>
          <w:rFonts w:hint="eastAsia" w:ascii="宋体" w:hAnsi="宋体" w:eastAsia="宋体"/>
          <w:b/>
          <w:bCs/>
          <w:szCs w:val="21"/>
          <w:lang w:eastAsia="zh-CN"/>
        </w:rPr>
      </w:pPr>
      <w:r>
        <w:rPr>
          <w:rFonts w:hint="eastAsia" w:ascii="宋体" w:hAnsi="宋体" w:eastAsia="宋体"/>
          <w:b/>
          <w:bCs/>
          <w:szCs w:val="21"/>
        </w:rPr>
        <w:t>翻译解读：</w:t>
      </w:r>
      <w:r>
        <w:rPr>
          <w:rFonts w:hint="eastAsia" w:ascii="宋体" w:hAnsi="宋体" w:eastAsia="宋体"/>
          <w:szCs w:val="21"/>
        </w:rPr>
        <w:t>“两个一百年”是缩略语</w:t>
      </w:r>
      <w:r>
        <w:rPr>
          <w:rFonts w:hint="eastAsia" w:ascii="宋体" w:hAnsi="宋体" w:eastAsia="宋体"/>
          <w:szCs w:val="21"/>
          <w:lang w:eastAsia="zh-CN"/>
        </w:rPr>
        <w:t>，指的分别是“中国共产党成立一百年”和“中华人民共和国成立一百年”。很多术语在翻译时均采用直译策略，表达简洁，程式化程度高，可准确传达</w:t>
      </w:r>
      <w:r>
        <w:rPr>
          <w:rFonts w:hint="eastAsia" w:ascii="宋体" w:hAnsi="宋体" w:eastAsia="宋体"/>
          <w:szCs w:val="21"/>
          <w:lang w:val="en-US" w:eastAsia="zh-CN"/>
        </w:rPr>
        <w:t>其核心含义</w:t>
      </w:r>
      <w:r>
        <w:rPr>
          <w:rFonts w:hint="eastAsia" w:ascii="宋体" w:hAnsi="宋体" w:eastAsia="宋体"/>
          <w:szCs w:val="21"/>
          <w:lang w:eastAsia="zh-CN"/>
        </w:rPr>
        <w:t>。学生除</w:t>
      </w:r>
      <w:r>
        <w:rPr>
          <w:rFonts w:hint="eastAsia" w:ascii="宋体" w:hAnsi="宋体" w:eastAsia="宋体"/>
          <w:szCs w:val="21"/>
          <w:lang w:val="en-US" w:eastAsia="zh-CN"/>
        </w:rPr>
        <w:t>了要熟记</w:t>
      </w:r>
      <w:r>
        <w:rPr>
          <w:rFonts w:hint="eastAsia" w:ascii="宋体" w:hAnsi="宋体" w:eastAsia="宋体"/>
          <w:szCs w:val="21"/>
          <w:lang w:eastAsia="zh-CN"/>
        </w:rPr>
        <w:t>以上</w:t>
      </w:r>
      <w:r>
        <w:rPr>
          <w:rFonts w:hint="eastAsia" w:ascii="宋体" w:hAnsi="宋体" w:eastAsia="宋体"/>
          <w:szCs w:val="21"/>
          <w:lang w:val="en-US" w:eastAsia="zh-CN"/>
        </w:rPr>
        <w:t>翻译表述</w:t>
      </w:r>
      <w:r>
        <w:rPr>
          <w:rFonts w:hint="eastAsia" w:ascii="宋体" w:hAnsi="宋体" w:eastAsia="宋体"/>
          <w:szCs w:val="21"/>
          <w:lang w:eastAsia="zh-CN"/>
        </w:rPr>
        <w:t>外，还需深入理解术语的内涵，并能用</w:t>
      </w:r>
      <w:r>
        <w:rPr>
          <w:rFonts w:hint="eastAsia" w:ascii="宋体" w:hAnsi="宋体" w:eastAsia="宋体"/>
          <w:szCs w:val="21"/>
          <w:lang w:val="en-US" w:eastAsia="zh-CN"/>
        </w:rPr>
        <w:t>韩国语</w:t>
      </w:r>
      <w:r>
        <w:rPr>
          <w:rFonts w:hint="eastAsia" w:ascii="宋体" w:hAnsi="宋体" w:eastAsia="宋体"/>
          <w:szCs w:val="21"/>
          <w:lang w:eastAsia="zh-CN"/>
        </w:rPr>
        <w:t>进行思想概括与阐释。</w:t>
      </w:r>
    </w:p>
    <w:p w14:paraId="45A2F745">
      <w:pPr>
        <w:wordWrap w:val="0"/>
        <w:spacing w:line="420" w:lineRule="exact"/>
        <w:rPr>
          <w:rFonts w:hint="eastAsia" w:ascii="宋体" w:hAnsi="宋体" w:eastAsia="宋体"/>
          <w:b/>
          <w:bCs/>
          <w:szCs w:val="21"/>
        </w:rPr>
      </w:pPr>
    </w:p>
    <w:p w14:paraId="16CB5625">
      <w:pPr>
        <w:wordWrap w:val="0"/>
        <w:spacing w:line="420" w:lineRule="exact"/>
        <w:rPr>
          <w:rFonts w:hint="eastAsia" w:ascii="宋体" w:hAnsi="宋体" w:eastAsia="宋体"/>
          <w:b/>
          <w:bCs/>
          <w:szCs w:val="21"/>
        </w:rPr>
      </w:pPr>
      <w:r>
        <w:rPr>
          <w:rFonts w:hint="eastAsia" w:ascii="宋体" w:hAnsi="宋体" w:eastAsia="宋体"/>
          <w:b/>
          <w:bCs/>
          <w:szCs w:val="21"/>
          <w:lang w:val="en-US" w:eastAsia="zh-CN"/>
        </w:rPr>
        <w:t>3.</w:t>
      </w:r>
      <w:r>
        <w:rPr>
          <w:rFonts w:hint="eastAsia" w:ascii="宋体" w:hAnsi="宋体" w:eastAsia="宋体"/>
          <w:b/>
          <w:bCs/>
          <w:szCs w:val="21"/>
        </w:rPr>
        <w:t>中华民族伟大复兴中国梦</w:t>
      </w:r>
    </w:p>
    <w:p w14:paraId="366935CF">
      <w:p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중화민족의 위대한 부흥이라는 중국몽</w:t>
      </w:r>
    </w:p>
    <w:p w14:paraId="029DA15C">
      <w:pPr>
        <w:wordWrap w:val="0"/>
        <w:spacing w:line="420" w:lineRule="exact"/>
        <w:rPr>
          <w:rFonts w:hint="eastAsia" w:ascii="宋体" w:hAnsi="宋体" w:eastAsia="宋体"/>
          <w:b/>
          <w:bCs/>
          <w:szCs w:val="21"/>
          <w:lang w:eastAsia="zh-CN"/>
        </w:rPr>
      </w:pPr>
      <w:r>
        <w:rPr>
          <w:rFonts w:hint="eastAsia" w:ascii="宋体" w:hAnsi="宋体" w:eastAsia="宋体"/>
          <w:b/>
          <w:bCs/>
          <w:szCs w:val="21"/>
        </w:rPr>
        <w:t>翻译解读：</w:t>
      </w:r>
      <w:r>
        <w:rPr>
          <w:rFonts w:hint="eastAsia" w:ascii="宋体" w:hAnsi="宋体" w:eastAsia="宋体"/>
          <w:szCs w:val="21"/>
        </w:rPr>
        <w:t>“</w:t>
      </w:r>
      <w:r>
        <w:rPr>
          <w:rFonts w:hint="eastAsia" w:ascii="宋体" w:hAnsi="宋体" w:eastAsia="宋体"/>
          <w:szCs w:val="21"/>
          <w:lang w:val="en-US" w:eastAsia="zh-CN"/>
        </w:rPr>
        <w:t>中华民族伟大复兴</w:t>
      </w:r>
      <w:r>
        <w:rPr>
          <w:rFonts w:hint="eastAsia" w:ascii="宋体" w:hAnsi="宋体" w:eastAsia="宋体"/>
          <w:szCs w:val="21"/>
        </w:rPr>
        <w:t>” 与“</w:t>
      </w:r>
      <w:r>
        <w:rPr>
          <w:rFonts w:hint="eastAsia" w:ascii="宋体" w:hAnsi="宋体" w:eastAsia="宋体"/>
          <w:szCs w:val="21"/>
          <w:lang w:val="en-US" w:eastAsia="zh-CN"/>
        </w:rPr>
        <w:t>中国梦</w:t>
      </w:r>
      <w:r>
        <w:rPr>
          <w:rFonts w:hint="eastAsia" w:ascii="宋体" w:hAnsi="宋体" w:eastAsia="宋体"/>
          <w:szCs w:val="21"/>
        </w:rPr>
        <w:t>”</w:t>
      </w:r>
      <w:r>
        <w:rPr>
          <w:rFonts w:hint="eastAsia" w:ascii="宋体" w:hAnsi="宋体" w:eastAsia="宋体"/>
          <w:szCs w:val="21"/>
          <w:lang w:val="en-US" w:eastAsia="zh-CN"/>
        </w:rPr>
        <w:t>是</w:t>
      </w:r>
      <w:r>
        <w:rPr>
          <w:rFonts w:hint="eastAsia" w:ascii="宋体" w:hAnsi="宋体" w:eastAsia="宋体"/>
          <w:szCs w:val="21"/>
        </w:rPr>
        <w:t>同位关系，</w:t>
      </w:r>
      <w:r>
        <w:rPr>
          <w:rFonts w:hint="eastAsia" w:ascii="宋体" w:hAnsi="宋体" w:eastAsia="宋体"/>
          <w:szCs w:val="21"/>
          <w:lang w:val="en-US" w:eastAsia="zh-CN"/>
        </w:rPr>
        <w:t>翻译时可采用“……</w:t>
      </w:r>
      <w:r>
        <w:rPr>
          <w:rFonts w:hint="eastAsia" w:ascii="Batang" w:hAnsi="Batang" w:eastAsia="Batang" w:cs="Batang"/>
          <w:szCs w:val="21"/>
          <w:lang w:val="en-US" w:eastAsia="ko-KR"/>
        </w:rPr>
        <w:t>라는/다는</w:t>
      </w:r>
      <w:r>
        <w:rPr>
          <w:rFonts w:hint="eastAsia" w:ascii="Batang" w:hAnsi="Batang" w:eastAsia="Batang" w:cs="Batang"/>
          <w:szCs w:val="21"/>
          <w:lang w:val="en-US" w:eastAsia="zh-CN"/>
        </w:rPr>
        <w:t>…</w:t>
      </w:r>
      <w:r>
        <w:rPr>
          <w:rFonts w:hint="eastAsia" w:ascii="宋体" w:hAnsi="宋体" w:eastAsia="宋体"/>
          <w:szCs w:val="21"/>
          <w:lang w:val="en-US" w:eastAsia="zh-CN"/>
        </w:rPr>
        <w:t>…”的译法。</w:t>
      </w:r>
      <w:r>
        <w:rPr>
          <w:rFonts w:hint="eastAsia" w:ascii="宋体" w:hAnsi="宋体" w:eastAsia="宋体"/>
          <w:szCs w:val="21"/>
        </w:rPr>
        <w:t>中华民族伟大复兴是一个偏正短语，“中华民族”与“伟大”均修饰“复兴”，“中华民族”修饰“复兴”为名词修饰名词，“伟大”修饰复兴为形容词修饰名词。因此，中华民族伟大复兴译为</w:t>
      </w:r>
      <w:r>
        <w:rPr>
          <w:rFonts w:hint="eastAsia" w:ascii="宋体" w:hAnsi="宋体" w:eastAsia="宋体"/>
          <w:szCs w:val="21"/>
          <w:lang w:eastAsia="zh-CN"/>
        </w:rPr>
        <w:t>“</w:t>
      </w:r>
      <w:r>
        <w:rPr>
          <w:rFonts w:hint="eastAsia" w:ascii="Batang" w:hAnsi="Batang" w:eastAsia="Batang" w:cs="Batang"/>
          <w:szCs w:val="21"/>
          <w:lang w:eastAsia="ko-KR"/>
        </w:rPr>
        <w:t>중화민족의 위대한 부흥</w:t>
      </w:r>
      <w:r>
        <w:rPr>
          <w:rFonts w:hint="eastAsia" w:ascii="Batang" w:hAnsi="Batang" w:eastAsia="宋体" w:cs="Batang"/>
          <w:szCs w:val="21"/>
          <w:lang w:eastAsia="zh-CN"/>
        </w:rPr>
        <w:t>”</w:t>
      </w:r>
      <w:r>
        <w:rPr>
          <w:rFonts w:hint="eastAsia" w:ascii="宋体" w:hAnsi="宋体" w:eastAsia="宋体"/>
          <w:szCs w:val="21"/>
        </w:rPr>
        <w:t>。</w:t>
      </w:r>
    </w:p>
    <w:p w14:paraId="13367138">
      <w:pPr>
        <w:wordWrap w:val="0"/>
        <w:spacing w:line="420" w:lineRule="exact"/>
        <w:rPr>
          <w:rFonts w:hint="eastAsia" w:ascii="宋体" w:hAnsi="宋体" w:eastAsia="宋体"/>
          <w:szCs w:val="21"/>
        </w:rPr>
      </w:pPr>
    </w:p>
    <w:p w14:paraId="7DB1EBEF">
      <w:pPr>
        <w:wordWrap w:val="0"/>
        <w:spacing w:line="420" w:lineRule="exact"/>
        <w:rPr>
          <w:rFonts w:hint="eastAsia" w:ascii="宋体" w:hAnsi="宋体" w:eastAsia="宋体"/>
          <w:b/>
          <w:bCs/>
          <w:szCs w:val="21"/>
        </w:rPr>
      </w:pPr>
      <w:r>
        <w:rPr>
          <w:rFonts w:hint="eastAsia" w:ascii="宋体" w:hAnsi="宋体" w:eastAsia="宋体"/>
          <w:b/>
          <w:bCs/>
          <w:szCs w:val="21"/>
          <w:lang w:val="en-US" w:eastAsia="zh-CN"/>
        </w:rPr>
        <w:t>4.</w:t>
      </w:r>
      <w:r>
        <w:rPr>
          <w:rFonts w:hint="eastAsia" w:ascii="宋体" w:hAnsi="宋体" w:eastAsia="宋体"/>
          <w:b/>
          <w:bCs/>
          <w:szCs w:val="21"/>
        </w:rPr>
        <w:t>两步走</w:t>
      </w:r>
    </w:p>
    <w:p w14:paraId="4E917504">
      <w:p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두 단계로 나누다</w:t>
      </w:r>
    </w:p>
    <w:p w14:paraId="0EDFF4B1">
      <w:pPr>
        <w:wordWrap w:val="0"/>
        <w:spacing w:line="420" w:lineRule="exact"/>
        <w:rPr>
          <w:rFonts w:hint="eastAsia" w:ascii="宋体" w:hAnsi="宋体" w:eastAsia="宋体"/>
          <w:b/>
          <w:bCs/>
          <w:szCs w:val="21"/>
        </w:rPr>
      </w:pPr>
    </w:p>
    <w:p w14:paraId="13CE9AB7">
      <w:pPr>
        <w:wordWrap w:val="0"/>
        <w:spacing w:line="420" w:lineRule="exact"/>
        <w:rPr>
          <w:rFonts w:hint="default" w:ascii="宋体" w:hAnsi="宋体" w:eastAsia="宋体"/>
          <w:szCs w:val="21"/>
          <w:lang w:val="en-US" w:eastAsia="zh-CN"/>
        </w:rPr>
      </w:pPr>
      <w:r>
        <w:rPr>
          <w:rFonts w:hint="eastAsia" w:ascii="宋体" w:hAnsi="宋体" w:eastAsia="宋体"/>
          <w:b/>
          <w:bCs/>
          <w:szCs w:val="21"/>
        </w:rPr>
        <w:t>翻译解读：</w:t>
      </w:r>
      <w:r>
        <w:rPr>
          <w:rFonts w:hint="eastAsia" w:ascii="宋体" w:hAnsi="宋体" w:eastAsia="宋体"/>
          <w:szCs w:val="21"/>
        </w:rPr>
        <w:t>“两步走”是缩略语</w:t>
      </w:r>
      <w:r>
        <w:rPr>
          <w:rFonts w:hint="eastAsia" w:ascii="宋体" w:hAnsi="宋体" w:eastAsia="宋体"/>
          <w:szCs w:val="21"/>
          <w:lang w:eastAsia="zh-CN"/>
        </w:rPr>
        <w:t>，</w:t>
      </w:r>
      <w:r>
        <w:rPr>
          <w:rFonts w:hint="eastAsia" w:ascii="宋体" w:hAnsi="宋体" w:eastAsia="宋体"/>
          <w:szCs w:val="21"/>
          <w:lang w:val="en-US" w:eastAsia="zh-CN"/>
        </w:rPr>
        <w:t>指的是“两步走</w:t>
      </w:r>
      <w:r>
        <w:rPr>
          <w:rFonts w:hint="eastAsia" w:ascii="宋体" w:hAnsi="宋体" w:eastAsia="宋体"/>
          <w:szCs w:val="21"/>
        </w:rPr>
        <w:t>战略安排</w:t>
      </w:r>
      <w:r>
        <w:rPr>
          <w:rFonts w:hint="eastAsia" w:ascii="宋体" w:hAnsi="宋体" w:eastAsia="宋体"/>
          <w:szCs w:val="21"/>
          <w:lang w:eastAsia="zh-CN"/>
        </w:rPr>
        <w:t>”</w:t>
      </w:r>
      <w:r>
        <w:rPr>
          <w:rFonts w:hint="eastAsia" w:ascii="宋体" w:hAnsi="宋体" w:eastAsia="宋体"/>
          <w:szCs w:val="21"/>
        </w:rPr>
        <w:t>，即从二〇二〇年到二〇三五年基本实现社会主义现代化；</w:t>
      </w:r>
      <w:r>
        <w:rPr>
          <w:rFonts w:hint="eastAsia" w:ascii="宋体" w:hAnsi="宋体" w:eastAsia="宋体"/>
          <w:szCs w:val="21"/>
          <w:lang w:val="en-US" w:eastAsia="zh-CN"/>
        </w:rPr>
        <w:t>从二〇三五年到</w:t>
      </w:r>
      <w:r>
        <w:rPr>
          <w:rFonts w:hint="eastAsia" w:ascii="宋体" w:hAnsi="宋体" w:eastAsia="宋体"/>
          <w:szCs w:val="21"/>
        </w:rPr>
        <w:t>本世纪中叶把中国建成富强民主文明和谐美丽的社会主义现代化强国。</w:t>
      </w:r>
      <w:r>
        <w:rPr>
          <w:rFonts w:hint="eastAsia" w:ascii="宋体" w:hAnsi="宋体" w:eastAsia="宋体"/>
          <w:szCs w:val="21"/>
          <w:lang w:val="en-US" w:eastAsia="zh-CN"/>
        </w:rPr>
        <w:t>译文采用了意译的方法，将“两步走”译为“分两个阶段”，将“两步走”的内涵简洁译出，易于译入语读者理解。</w:t>
      </w:r>
    </w:p>
    <w:p w14:paraId="08E841B8">
      <w:pPr>
        <w:wordWrap w:val="0"/>
        <w:spacing w:line="420" w:lineRule="exact"/>
        <w:rPr>
          <w:rFonts w:hint="eastAsia" w:ascii="宋体" w:hAnsi="宋体" w:eastAsia="宋体"/>
          <w:szCs w:val="21"/>
        </w:rPr>
      </w:pPr>
    </w:p>
    <w:p w14:paraId="34BD7D9C">
      <w:pPr>
        <w:numPr>
          <w:ilvl w:val="0"/>
          <w:numId w:val="0"/>
        </w:numPr>
        <w:wordWrap w:val="0"/>
        <w:spacing w:line="420" w:lineRule="exact"/>
        <w:rPr>
          <w:rFonts w:hint="eastAsia" w:ascii="宋体" w:hAnsi="宋体" w:eastAsia="宋体"/>
          <w:szCs w:val="21"/>
        </w:rPr>
      </w:pPr>
      <w:r>
        <w:rPr>
          <w:rFonts w:hint="eastAsia" w:ascii="宋体" w:hAnsi="宋体" w:eastAsia="宋体"/>
          <w:b/>
          <w:bCs/>
          <w:szCs w:val="21"/>
          <w:lang w:val="en-US" w:eastAsia="zh-CN"/>
        </w:rPr>
        <w:t>5.</w:t>
      </w:r>
      <w:r>
        <w:rPr>
          <w:rFonts w:hint="eastAsia" w:ascii="宋体" w:hAnsi="宋体" w:eastAsia="宋体"/>
          <w:b/>
          <w:bCs/>
          <w:szCs w:val="21"/>
        </w:rPr>
        <w:t xml:space="preserve">社会主义现代化强国 </w:t>
      </w:r>
      <w:r>
        <w:rPr>
          <w:rFonts w:hint="eastAsia" w:ascii="宋体" w:hAnsi="宋体" w:eastAsia="宋体"/>
          <w:szCs w:val="21"/>
        </w:rPr>
        <w:t xml:space="preserve"> </w:t>
      </w:r>
    </w:p>
    <w:p w14:paraId="11DFE091">
      <w:pPr>
        <w:numPr>
          <w:ilvl w:val="0"/>
          <w:numId w:val="0"/>
        </w:numPr>
        <w:wordWrap w:val="0"/>
        <w:spacing w:line="420" w:lineRule="exact"/>
        <w:rPr>
          <w:rFonts w:hint="eastAsia" w:ascii="Batang" w:hAnsi="Batang" w:eastAsia="Batang" w:cs="Batang"/>
          <w:szCs w:val="21"/>
          <w:lang w:eastAsia="ko-KR"/>
        </w:rPr>
      </w:pPr>
      <w:r>
        <w:rPr>
          <w:rFonts w:hint="eastAsia" w:ascii="Batang" w:hAnsi="Batang" w:eastAsia="Batang" w:cs="Batang"/>
          <w:szCs w:val="21"/>
          <w:lang w:eastAsia="ko-KR"/>
        </w:rPr>
        <w:t>사회주의 현대화 강국</w:t>
      </w:r>
    </w:p>
    <w:tbl>
      <w:tblPr>
        <w:tblStyle w:val="10"/>
        <w:tblW w:w="0" w:type="auto"/>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81"/>
      </w:tblGrid>
      <w:tr w14:paraId="49997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81" w:type="dxa"/>
          </w:tcPr>
          <w:p w14:paraId="07971349">
            <w:pPr>
              <w:wordWrap w:val="0"/>
              <w:spacing w:line="420" w:lineRule="exact"/>
              <w:ind w:firstLine="420" w:firstLineChars="200"/>
              <w:rPr>
                <w:rFonts w:ascii="宋体" w:hAnsi="宋体" w:eastAsia="宋体"/>
                <w:szCs w:val="21"/>
              </w:rPr>
            </w:pPr>
            <w:r>
              <w:rPr>
                <w:rFonts w:hint="eastAsia" w:ascii="宋体" w:hAnsi="宋体" w:eastAsia="宋体"/>
                <w:szCs w:val="21"/>
              </w:rPr>
              <w:t>从二〇三五年到本世纪中叶，在基本实现现代化的基础上，再奋斗十五年，把我国建成富强民主文明和谐美丽的社会主义现代化强国。到那时，我国物质文明、政治文明、精神文明、社会文明、生态文明将全面提升，实现国家治理体系和治理能力现代化，成为综合国力和国际影响力领先的国家，全体人民共同富裕基本实现，我国人民将享有更加幸福安康的生活，中华民族将以更加昂扬的姿态屹立于世界民族之林。</w:t>
            </w:r>
          </w:p>
        </w:tc>
      </w:tr>
    </w:tbl>
    <w:p w14:paraId="08402133">
      <w:pPr>
        <w:wordWrap w:val="0"/>
        <w:spacing w:line="420" w:lineRule="exact"/>
        <w:rPr>
          <w:rFonts w:hint="default" w:ascii="宋体" w:hAnsi="宋体" w:eastAsia="宋体"/>
          <w:szCs w:val="21"/>
          <w:lang w:val="en-US" w:eastAsia="zh-CN"/>
        </w:rPr>
      </w:pPr>
      <w:r>
        <w:rPr>
          <w:rFonts w:hint="eastAsia" w:ascii="宋体" w:hAnsi="宋体" w:eastAsia="宋体"/>
          <w:b/>
          <w:bCs/>
          <w:szCs w:val="21"/>
        </w:rPr>
        <w:t>翻译解读：</w:t>
      </w:r>
      <w:r>
        <w:rPr>
          <w:rFonts w:hint="eastAsia" w:ascii="宋体" w:hAnsi="宋体" w:eastAsia="宋体"/>
          <w:szCs w:val="21"/>
          <w:lang w:eastAsia="ko-KR"/>
        </w:rPr>
        <w:t>“社会主义现代化强国”是十九大报告中提出的第二个百年奋斗目标。此处</w:t>
      </w:r>
      <w:r>
        <w:rPr>
          <w:rFonts w:hint="eastAsia" w:ascii="宋体" w:hAnsi="宋体" w:eastAsia="宋体"/>
          <w:szCs w:val="21"/>
          <w:lang w:val="en-US" w:eastAsia="zh-CN"/>
        </w:rPr>
        <w:t>采用了</w:t>
      </w:r>
      <w:r>
        <w:rPr>
          <w:rFonts w:hint="eastAsia" w:ascii="宋体" w:hAnsi="宋体" w:eastAsia="宋体"/>
          <w:szCs w:val="21"/>
          <w:lang w:eastAsia="ko-KR"/>
        </w:rPr>
        <w:t>直译</w:t>
      </w:r>
      <w:r>
        <w:rPr>
          <w:rFonts w:hint="eastAsia" w:ascii="宋体" w:hAnsi="宋体" w:eastAsia="宋体"/>
          <w:szCs w:val="21"/>
          <w:lang w:val="en-US" w:eastAsia="zh-CN"/>
        </w:rPr>
        <w:t>方法</w:t>
      </w:r>
      <w:r>
        <w:rPr>
          <w:rFonts w:hint="eastAsia" w:ascii="宋体" w:hAnsi="宋体" w:eastAsia="宋体"/>
          <w:szCs w:val="21"/>
          <w:lang w:eastAsia="ko-KR"/>
        </w:rPr>
        <w:t>，通俗易懂</w:t>
      </w:r>
      <w:r>
        <w:rPr>
          <w:rFonts w:hint="eastAsia" w:ascii="宋体" w:hAnsi="宋体" w:eastAsia="宋体"/>
          <w:szCs w:val="21"/>
          <w:lang w:eastAsia="zh-CN"/>
        </w:rPr>
        <w:t>，</w:t>
      </w:r>
      <w:r>
        <w:rPr>
          <w:rFonts w:hint="eastAsia" w:ascii="宋体" w:hAnsi="宋体" w:eastAsia="宋体"/>
          <w:szCs w:val="21"/>
          <w:lang w:val="en-US" w:eastAsia="zh-CN"/>
        </w:rPr>
        <w:t>注意译文隔写。</w:t>
      </w:r>
    </w:p>
    <w:p w14:paraId="04C50F97">
      <w:pPr>
        <w:wordWrap w:val="0"/>
        <w:spacing w:line="420" w:lineRule="exact"/>
        <w:rPr>
          <w:rFonts w:ascii="宋体" w:hAnsi="宋体" w:eastAsia="Malgun Gothic"/>
          <w:b/>
          <w:szCs w:val="21"/>
          <w:lang w:eastAsia="ko-KR"/>
        </w:rPr>
      </w:pPr>
    </w:p>
    <w:p w14:paraId="0E329764">
      <w:pPr>
        <w:wordWrap w:val="0"/>
        <w:spacing w:line="420" w:lineRule="exact"/>
        <w:rPr>
          <w:rFonts w:ascii="宋体" w:hAnsi="宋体" w:eastAsia="宋体"/>
          <w:b/>
          <w:szCs w:val="21"/>
        </w:rPr>
      </w:pPr>
      <w:r>
        <w:rPr>
          <w:rFonts w:hint="eastAsia" w:ascii="宋体" w:hAnsi="宋体" w:eastAsia="宋体"/>
          <w:b/>
          <w:szCs w:val="21"/>
        </w:rPr>
        <w:t>二．关键语句</w:t>
      </w:r>
    </w:p>
    <w:p w14:paraId="3D5D0A78">
      <w:pPr>
        <w:wordWrap w:val="0"/>
        <w:spacing w:line="420" w:lineRule="exact"/>
        <w:rPr>
          <w:rFonts w:ascii="宋体" w:hAnsi="宋体" w:eastAsia="宋体"/>
          <w:b/>
          <w:szCs w:val="21"/>
        </w:rPr>
      </w:pPr>
      <w:r>
        <w:rPr>
          <w:rFonts w:hint="eastAsia" w:ascii="宋体" w:hAnsi="宋体" w:eastAsia="宋体"/>
          <w:b/>
          <w:szCs w:val="21"/>
        </w:rPr>
        <w:t>教学建议</w:t>
      </w:r>
    </w:p>
    <w:p w14:paraId="2B92C9E2">
      <w:pPr>
        <w:wordWrap w:val="0"/>
        <w:spacing w:line="420" w:lineRule="exact"/>
        <w:ind w:firstLine="420" w:firstLineChars="200"/>
        <w:rPr>
          <w:rFonts w:ascii="宋体" w:hAnsi="宋体" w:eastAsia="宋体"/>
          <w:szCs w:val="21"/>
        </w:rPr>
      </w:pPr>
      <w:r>
        <w:rPr>
          <w:rFonts w:hint="eastAsia" w:ascii="宋体" w:hAnsi="宋体" w:eastAsia="宋体"/>
          <w:szCs w:val="21"/>
        </w:rPr>
        <w:t>本单元主要讨论时政类文本汉韩翻译过程中</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否定表述</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和“诗词”</w:t>
      </w:r>
      <w:r>
        <w:rPr>
          <w:rFonts w:hint="eastAsia" w:ascii="宋体" w:hAnsi="宋体" w:eastAsia="宋体"/>
          <w:szCs w:val="21"/>
        </w:rPr>
        <w:t>的处理策略，本单元的关键语句均选自《习近平谈治国理政》</w:t>
      </w:r>
      <w:r>
        <w:rPr>
          <w:rFonts w:hint="eastAsia" w:ascii="宋体" w:hAnsi="宋体" w:eastAsia="宋体"/>
          <w:szCs w:val="21"/>
          <w:highlight w:val="none"/>
        </w:rPr>
        <w:t>一、二、三</w:t>
      </w:r>
      <w:r>
        <w:rPr>
          <w:rFonts w:hint="eastAsia" w:ascii="宋体" w:hAnsi="宋体" w:eastAsia="宋体"/>
          <w:szCs w:val="21"/>
        </w:rPr>
        <w:t>卷中的重点篇章。教师可要求学生课前在预习准备关键语句部分时，对以下几个问题进行思考与归纳总结，并在讲解本单元主要文本之前组织课堂讨论：</w:t>
      </w:r>
    </w:p>
    <w:p w14:paraId="101A551E">
      <w:pPr>
        <w:wordWrap w:val="0"/>
        <w:spacing w:line="420" w:lineRule="exact"/>
        <w:ind w:firstLine="420" w:firstLineChars="200"/>
        <w:rPr>
          <w:rFonts w:ascii="宋体" w:hAnsi="宋体" w:eastAsia="宋体"/>
          <w:szCs w:val="21"/>
          <w:highlight w:val="none"/>
        </w:rPr>
      </w:pPr>
      <w:r>
        <w:rPr>
          <w:rFonts w:ascii="宋体" w:hAnsi="宋体" w:eastAsia="宋体"/>
          <w:szCs w:val="21"/>
          <w:highlight w:val="none"/>
        </w:rPr>
        <w:t>1.</w:t>
      </w:r>
      <w:r>
        <w:rPr>
          <w:rFonts w:hint="eastAsia" w:ascii="宋体" w:hAnsi="宋体" w:eastAsia="宋体"/>
          <w:szCs w:val="21"/>
          <w:highlight w:val="none"/>
        </w:rPr>
        <w:t>汉语和韩国语中</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否定</w:t>
      </w:r>
      <w:r>
        <w:rPr>
          <w:rFonts w:hint="eastAsia" w:ascii="宋体" w:hAnsi="宋体" w:eastAsia="宋体"/>
          <w:szCs w:val="21"/>
          <w:highlight w:val="none"/>
          <w:lang w:eastAsia="zh-CN"/>
        </w:rPr>
        <w:t>”</w:t>
      </w:r>
      <w:r>
        <w:rPr>
          <w:rFonts w:hint="eastAsia" w:ascii="宋体" w:hAnsi="宋体" w:eastAsia="宋体"/>
          <w:szCs w:val="21"/>
          <w:highlight w:val="none"/>
          <w:lang w:val="en-US" w:eastAsia="zh-CN"/>
        </w:rPr>
        <w:t>的</w:t>
      </w:r>
      <w:r>
        <w:rPr>
          <w:rFonts w:hint="eastAsia" w:ascii="宋体" w:hAnsi="宋体" w:eastAsia="宋体"/>
          <w:szCs w:val="21"/>
          <w:highlight w:val="none"/>
        </w:rPr>
        <w:t>表</w:t>
      </w:r>
      <w:r>
        <w:rPr>
          <w:rFonts w:hint="eastAsia" w:ascii="宋体" w:hAnsi="宋体" w:eastAsia="宋体"/>
          <w:szCs w:val="21"/>
          <w:highlight w:val="none"/>
          <w:lang w:val="en-US" w:eastAsia="zh-CN"/>
        </w:rPr>
        <w:t>述</w:t>
      </w:r>
      <w:r>
        <w:rPr>
          <w:rFonts w:hint="eastAsia" w:ascii="宋体" w:hAnsi="宋体" w:eastAsia="宋体"/>
          <w:szCs w:val="21"/>
          <w:highlight w:val="none"/>
        </w:rPr>
        <w:t>方式有什么不同</w:t>
      </w:r>
      <w:r>
        <w:rPr>
          <w:rFonts w:ascii="宋体" w:hAnsi="宋体" w:eastAsia="宋体"/>
          <w:szCs w:val="21"/>
          <w:highlight w:val="none"/>
        </w:rPr>
        <w:t>？</w:t>
      </w:r>
    </w:p>
    <w:p w14:paraId="1B028143">
      <w:pPr>
        <w:wordWrap w:val="0"/>
        <w:spacing w:line="420" w:lineRule="exact"/>
        <w:ind w:firstLine="420" w:firstLineChars="200"/>
        <w:rPr>
          <w:rFonts w:ascii="宋体" w:hAnsi="宋体" w:eastAsia="宋体"/>
          <w:szCs w:val="21"/>
          <w:highlight w:val="none"/>
        </w:rPr>
      </w:pPr>
      <w:r>
        <w:rPr>
          <w:rFonts w:ascii="宋体" w:hAnsi="宋体" w:eastAsia="宋体"/>
          <w:szCs w:val="21"/>
          <w:highlight w:val="none"/>
        </w:rPr>
        <w:t>2.</w:t>
      </w:r>
      <w:r>
        <w:rPr>
          <w:rFonts w:hint="eastAsia" w:ascii="宋体" w:hAnsi="宋体" w:eastAsia="宋体"/>
          <w:szCs w:val="21"/>
          <w:highlight w:val="none"/>
          <w:lang w:val="en-US" w:eastAsia="zh-CN"/>
        </w:rPr>
        <w:t>如何更好使用明晰化翻译策略</w:t>
      </w:r>
      <w:r>
        <w:rPr>
          <w:rFonts w:ascii="宋体" w:hAnsi="宋体" w:eastAsia="宋体"/>
          <w:szCs w:val="21"/>
          <w:highlight w:val="none"/>
        </w:rPr>
        <w:t>？</w:t>
      </w:r>
    </w:p>
    <w:p w14:paraId="31F222F7">
      <w:pPr>
        <w:wordWrap w:val="0"/>
        <w:spacing w:line="420" w:lineRule="exact"/>
        <w:ind w:firstLine="420" w:firstLineChars="200"/>
        <w:rPr>
          <w:rFonts w:ascii="宋体" w:hAnsi="宋体" w:eastAsia="宋体"/>
          <w:szCs w:val="21"/>
          <w:highlight w:val="none"/>
        </w:rPr>
      </w:pPr>
      <w:r>
        <w:rPr>
          <w:rFonts w:ascii="宋体" w:hAnsi="宋体" w:eastAsia="宋体"/>
          <w:szCs w:val="21"/>
          <w:highlight w:val="none"/>
        </w:rPr>
        <w:t>3.关键语句参考译文中</w:t>
      </w:r>
      <w:r>
        <w:rPr>
          <w:rFonts w:hint="eastAsia" w:ascii="宋体" w:hAnsi="宋体" w:eastAsia="宋体"/>
          <w:szCs w:val="21"/>
          <w:highlight w:val="none"/>
        </w:rPr>
        <w:t>有哪些值得借鉴的处理方法</w:t>
      </w:r>
      <w:r>
        <w:rPr>
          <w:rFonts w:ascii="宋体" w:hAnsi="宋体" w:eastAsia="宋体"/>
          <w:szCs w:val="21"/>
          <w:highlight w:val="none"/>
        </w:rPr>
        <w:t>？</w:t>
      </w:r>
    </w:p>
    <w:p w14:paraId="7F37A384">
      <w:pPr>
        <w:wordWrap w:val="0"/>
        <w:spacing w:line="420" w:lineRule="exact"/>
        <w:ind w:firstLine="420" w:firstLineChars="200"/>
        <w:rPr>
          <w:rFonts w:ascii="宋体" w:hAnsi="宋体" w:eastAsia="宋体"/>
          <w:szCs w:val="21"/>
        </w:rPr>
      </w:pPr>
      <w:r>
        <w:rPr>
          <w:rFonts w:hint="eastAsia" w:ascii="宋体" w:hAnsi="宋体" w:eastAsia="宋体"/>
          <w:szCs w:val="21"/>
        </w:rPr>
        <w:t>在译法阐释过程中，教师应始终注意提醒学生思考原文中</w:t>
      </w:r>
      <w:r>
        <w:rPr>
          <w:rFonts w:hint="eastAsia" w:ascii="宋体" w:hAnsi="宋体" w:eastAsia="宋体"/>
          <w:szCs w:val="21"/>
          <w:lang w:eastAsia="zh-CN"/>
        </w:rPr>
        <w:t>“</w:t>
      </w:r>
      <w:r>
        <w:rPr>
          <w:rFonts w:hint="eastAsia" w:ascii="宋体" w:hAnsi="宋体" w:eastAsia="宋体"/>
          <w:szCs w:val="21"/>
          <w:lang w:val="en-US" w:eastAsia="zh-CN"/>
        </w:rPr>
        <w:t>否定表述</w:t>
      </w:r>
      <w:r>
        <w:rPr>
          <w:rFonts w:hint="eastAsia" w:ascii="宋体" w:hAnsi="宋体" w:eastAsia="宋体"/>
          <w:szCs w:val="21"/>
          <w:lang w:eastAsia="zh-CN"/>
        </w:rPr>
        <w:t>”</w:t>
      </w:r>
      <w:r>
        <w:rPr>
          <w:rFonts w:hint="eastAsia" w:ascii="宋体" w:hAnsi="宋体" w:eastAsia="宋体"/>
          <w:szCs w:val="21"/>
          <w:lang w:val="en-US" w:eastAsia="zh-CN"/>
        </w:rPr>
        <w:t>的翻译和明晰化翻译方法</w:t>
      </w:r>
      <w:r>
        <w:rPr>
          <w:rFonts w:hint="eastAsia" w:ascii="宋体" w:hAnsi="宋体" w:eastAsia="宋体"/>
          <w:szCs w:val="21"/>
        </w:rPr>
        <w:t>，以此作为分析与选择翻译策略的基础。</w:t>
      </w:r>
      <w:r>
        <w:rPr>
          <w:rFonts w:hint="eastAsia" w:ascii="宋体" w:hAnsi="宋体" w:eastAsia="宋体"/>
          <w:szCs w:val="21"/>
          <w:lang w:val="en-US" w:eastAsia="zh-CN"/>
        </w:rPr>
        <w:t>同时，</w:t>
      </w:r>
      <w:r>
        <w:rPr>
          <w:rFonts w:hint="eastAsia" w:ascii="宋体" w:hAnsi="宋体" w:eastAsia="宋体"/>
          <w:szCs w:val="21"/>
        </w:rPr>
        <w:t>基于对关键语句全面深入的阐释，教师可从构建中国话语体系和传播效果两个维度，引导学生探讨恰切的翻译方法。以下仅从编者角度提供部分译法阐释以供参考。</w:t>
      </w:r>
    </w:p>
    <w:p w14:paraId="2FC7F4D1">
      <w:pPr>
        <w:wordWrap w:val="0"/>
        <w:spacing w:line="420" w:lineRule="exact"/>
        <w:ind w:firstLine="420" w:firstLineChars="200"/>
        <w:rPr>
          <w:rFonts w:ascii="宋体" w:hAnsi="宋体" w:eastAsia="宋体"/>
          <w:szCs w:val="21"/>
        </w:rPr>
      </w:pPr>
    </w:p>
    <w:p w14:paraId="77C29BE4">
      <w:pPr>
        <w:pStyle w:val="14"/>
        <w:numPr>
          <w:ilvl w:val="0"/>
          <w:numId w:val="3"/>
        </w:numPr>
        <w:wordWrap w:val="0"/>
        <w:topLinePunct/>
        <w:adjustRightInd w:val="0"/>
        <w:snapToGrid w:val="0"/>
        <w:spacing w:line="420" w:lineRule="exact"/>
        <w:rPr>
          <w:rFonts w:hint="eastAsia" w:ascii="宋体" w:hAnsi="宋体" w:eastAsia="宋体"/>
          <w:bCs/>
          <w:lang w:val="zh-TW"/>
        </w:rPr>
      </w:pPr>
      <w:r>
        <w:rPr>
          <w:rFonts w:hint="eastAsia" w:ascii="宋体" w:hAnsi="宋体" w:eastAsia="宋体"/>
          <w:bCs/>
          <w:lang w:val="zh-TW"/>
        </w:rPr>
        <w:t>中国特色社会主义是改革开放新时期开创的，也是建立在我们党长期奋斗基础上的，是由我们党的几代中央领导集体团结带领全党全国人民历经千辛万苦、付出各种代价、接力探索取得的。</w:t>
      </w:r>
    </w:p>
    <w:p w14:paraId="48F60F3D">
      <w:pPr>
        <w:pStyle w:val="14"/>
        <w:numPr>
          <w:ilvl w:val="0"/>
          <w:numId w:val="0"/>
        </w:numPr>
        <w:wordWrap w:val="0"/>
        <w:topLinePunct/>
        <w:adjustRightInd w:val="0"/>
        <w:snapToGrid w:val="0"/>
        <w:spacing w:line="420" w:lineRule="exact"/>
        <w:ind w:firstLine="210" w:firstLineChars="100"/>
        <w:rPr>
          <w:rFonts w:hint="eastAsia" w:ascii="Batang" w:hAnsi="Batang" w:eastAsia="Batang" w:cs="Batang"/>
          <w:bCs/>
          <w:color w:val="auto"/>
          <w:kern w:val="2"/>
          <w:sz w:val="21"/>
          <w:szCs w:val="22"/>
          <w:lang w:val="zh-TW" w:eastAsia="ko-KR" w:bidi="ar-SA"/>
        </w:rPr>
      </w:pPr>
      <w:r>
        <w:rPr>
          <w:rFonts w:hint="eastAsia" w:ascii="Batang" w:hAnsi="Batang" w:eastAsia="Batang" w:cs="Batang"/>
          <w:bCs/>
          <w:color w:val="auto"/>
          <w:kern w:val="2"/>
          <w:sz w:val="21"/>
          <w:szCs w:val="22"/>
          <w:lang w:val="zh-TW" w:eastAsia="ko-KR" w:bidi="ar-SA"/>
        </w:rPr>
        <w:t>중국 특색 사회주의는 개혁개방의 새로운 시대가 창출한 것이고, 우리 당의 오랜</w:t>
      </w:r>
    </w:p>
    <w:p w14:paraId="4C4C86EA">
      <w:pPr>
        <w:pStyle w:val="14"/>
        <w:numPr>
          <w:ilvl w:val="0"/>
          <w:numId w:val="0"/>
        </w:numPr>
        <w:wordWrap w:val="0"/>
        <w:topLinePunct/>
        <w:adjustRightInd w:val="0"/>
        <w:snapToGrid w:val="0"/>
        <w:spacing w:line="420" w:lineRule="exact"/>
        <w:rPr>
          <w:rFonts w:ascii="宋体" w:hAnsi="宋体" w:eastAsia="宋体"/>
          <w:bCs/>
          <w:lang w:val="zh-TW" w:eastAsia="zh-TW"/>
        </w:rPr>
      </w:pPr>
      <w:r>
        <w:rPr>
          <w:rFonts w:hint="eastAsia" w:ascii="Batang" w:hAnsi="Batang" w:eastAsia="Batang" w:cs="Batang"/>
          <w:bCs/>
          <w:color w:val="auto"/>
          <w:kern w:val="2"/>
          <w:sz w:val="21"/>
          <w:szCs w:val="22"/>
          <w:lang w:val="zh-TW" w:eastAsia="ko-KR" w:bidi="ar-SA"/>
        </w:rPr>
        <w:t>투쟁에 기초하여 세워진 것이며, 우리 당의 중앙지도부가 몇 세대에 걸쳐 전당과 전국인민을 단합, 영도하여 천신만고 끝에 온갖 대가를 치르고 모색하여 얻어진 것입니다 .</w:t>
      </w:r>
    </w:p>
    <w:p w14:paraId="65205929">
      <w:pPr>
        <w:wordWrap w:val="0"/>
        <w:topLinePunct/>
        <w:adjustRightInd w:val="0"/>
        <w:snapToGrid w:val="0"/>
        <w:spacing w:line="420" w:lineRule="exact"/>
        <w:rPr>
          <w:rFonts w:hint="eastAsia" w:ascii="Batang" w:hAnsi="Batang" w:eastAsia="宋体" w:cs="Batang"/>
          <w:bCs/>
          <w:color w:val="auto"/>
          <w:kern w:val="2"/>
          <w:sz w:val="21"/>
          <w:szCs w:val="22"/>
          <w:lang w:val="en-US" w:eastAsia="zh-CN" w:bidi="ar-SA"/>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cs="等线"/>
          <w:bCs/>
          <w:color w:val="000000"/>
          <w:kern w:val="2"/>
          <w:sz w:val="21"/>
          <w:szCs w:val="21"/>
          <w:u w:color="000000"/>
          <w:lang w:val="zh-TW" w:eastAsia="ko-KR" w:bidi="ar-SA"/>
        </w:rPr>
        <w:t>原文是典型的流水句，这是汉语政论文中</w:t>
      </w:r>
      <w:r>
        <w:rPr>
          <w:rFonts w:hint="eastAsia" w:ascii="宋体" w:hAnsi="宋体" w:eastAsia="宋体" w:cs="等线"/>
          <w:bCs/>
          <w:color w:val="000000"/>
          <w:kern w:val="2"/>
          <w:sz w:val="21"/>
          <w:szCs w:val="21"/>
          <w:u w:color="000000"/>
          <w:lang w:val="en-US" w:eastAsia="zh-CN" w:bidi="ar-SA"/>
        </w:rPr>
        <w:t>的</w:t>
      </w:r>
      <w:r>
        <w:rPr>
          <w:rFonts w:hint="eastAsia" w:ascii="宋体" w:hAnsi="宋体" w:eastAsia="宋体" w:cs="等线"/>
          <w:bCs/>
          <w:color w:val="000000"/>
          <w:kern w:val="2"/>
          <w:sz w:val="21"/>
          <w:szCs w:val="21"/>
          <w:u w:color="000000"/>
          <w:lang w:val="zh-TW" w:eastAsia="ko-KR" w:bidi="ar-SA"/>
        </w:rPr>
        <w:t>常见句式。本句由三个“是”字句组成，采用“是 + ……的”结构，用于表示判断或领属关系。此句</w:t>
      </w:r>
      <w:r>
        <w:rPr>
          <w:rFonts w:hint="eastAsia" w:ascii="宋体" w:hAnsi="宋体" w:eastAsia="宋体" w:cs="等线"/>
          <w:bCs/>
          <w:color w:val="000000"/>
          <w:kern w:val="2"/>
          <w:sz w:val="21"/>
          <w:szCs w:val="21"/>
          <w:u w:color="000000"/>
          <w:lang w:val="en-US" w:eastAsia="zh-CN" w:bidi="ar-SA"/>
        </w:rPr>
        <w:t>采用“……</w:t>
      </w:r>
      <w:r>
        <w:rPr>
          <w:rFonts w:hint="eastAsia" w:ascii="Batang" w:hAnsi="Batang" w:eastAsia="Batang" w:cs="Batang"/>
          <w:bCs/>
          <w:color w:val="auto"/>
          <w:kern w:val="2"/>
          <w:sz w:val="21"/>
          <w:szCs w:val="22"/>
          <w:u w:color="000000"/>
          <w:lang w:val="en-US" w:eastAsia="ko-KR" w:bidi="ar-SA"/>
        </w:rPr>
        <w:t>고</w:t>
      </w:r>
      <w:r>
        <w:rPr>
          <w:rFonts w:hint="eastAsia" w:ascii="宋体" w:hAnsi="宋体" w:eastAsia="宋体" w:cs="等线"/>
          <w:bCs/>
          <w:color w:val="000000"/>
          <w:kern w:val="2"/>
          <w:sz w:val="21"/>
          <w:szCs w:val="21"/>
          <w:u w:color="000000"/>
          <w:lang w:val="en-US" w:eastAsia="zh-CN" w:bidi="ar-SA"/>
        </w:rPr>
        <w:t>……</w:t>
      </w:r>
      <w:r>
        <w:rPr>
          <w:rFonts w:hint="eastAsia" w:ascii="Batang" w:hAnsi="Batang" w:eastAsia="Batang" w:cs="Batang"/>
          <w:bCs/>
          <w:color w:val="auto"/>
          <w:kern w:val="2"/>
          <w:sz w:val="21"/>
          <w:szCs w:val="22"/>
          <w:u w:color="000000"/>
          <w:lang w:val="en-US" w:eastAsia="ko-KR" w:bidi="ar-SA"/>
        </w:rPr>
        <w:t>며</w:t>
      </w:r>
      <w:r>
        <w:rPr>
          <w:rFonts w:hint="eastAsia" w:ascii="宋体" w:hAnsi="宋体" w:eastAsia="宋体" w:cs="等线"/>
          <w:bCs/>
          <w:color w:val="000000"/>
          <w:kern w:val="2"/>
          <w:sz w:val="21"/>
          <w:szCs w:val="21"/>
          <w:u w:color="000000"/>
          <w:lang w:val="en-US" w:eastAsia="zh-CN" w:bidi="ar-SA"/>
        </w:rPr>
        <w:t>……”的句型翻译，体现出各分句之间的并列关系，用“……动词/形容词+</w:t>
      </w:r>
      <w:r>
        <w:rPr>
          <w:rFonts w:hint="eastAsia" w:ascii="Batang" w:hAnsi="Batang" w:eastAsia="Batang" w:cs="Batang"/>
          <w:bCs/>
          <w:color w:val="auto"/>
          <w:kern w:val="2"/>
          <w:sz w:val="21"/>
          <w:szCs w:val="22"/>
          <w:u w:color="000000"/>
          <w:lang w:val="en-US" w:eastAsia="ko-KR" w:bidi="ar-SA"/>
        </w:rPr>
        <w:t>ㄴ/은/는 것이다</w:t>
      </w:r>
      <w:r>
        <w:rPr>
          <w:rFonts w:hint="eastAsia" w:ascii="宋体" w:hAnsi="宋体" w:eastAsia="宋体" w:cs="等线"/>
          <w:bCs/>
          <w:color w:val="000000"/>
          <w:kern w:val="2"/>
          <w:sz w:val="21"/>
          <w:szCs w:val="21"/>
          <w:u w:color="000000"/>
          <w:lang w:val="en-US" w:eastAsia="zh-CN" w:bidi="ar-SA"/>
        </w:rPr>
        <w:t>”的句型来翻译</w:t>
      </w:r>
      <w:r>
        <w:rPr>
          <w:rFonts w:hint="eastAsia" w:ascii="宋体" w:hAnsi="宋体" w:eastAsia="宋体" w:cs="等线"/>
          <w:bCs/>
          <w:color w:val="000000"/>
          <w:kern w:val="2"/>
          <w:sz w:val="21"/>
          <w:szCs w:val="21"/>
          <w:u w:color="000000"/>
          <w:lang w:val="zh-TW" w:eastAsia="ko-KR" w:bidi="ar-SA"/>
        </w:rPr>
        <w:t>“是 + ……的”</w:t>
      </w:r>
      <w:r>
        <w:rPr>
          <w:rFonts w:hint="eastAsia" w:ascii="宋体" w:hAnsi="宋体" w:eastAsia="宋体" w:cs="等线"/>
          <w:bCs/>
          <w:color w:val="000000"/>
          <w:kern w:val="2"/>
          <w:sz w:val="21"/>
          <w:szCs w:val="21"/>
          <w:u w:color="000000"/>
          <w:lang w:val="zh-TW" w:eastAsia="zh-CN" w:bidi="ar-SA"/>
        </w:rPr>
        <w:t>，</w:t>
      </w:r>
      <w:r>
        <w:rPr>
          <w:rFonts w:hint="eastAsia" w:ascii="宋体" w:hAnsi="宋体" w:eastAsia="宋体" w:cs="等线"/>
          <w:bCs/>
          <w:color w:val="000000"/>
          <w:kern w:val="2"/>
          <w:sz w:val="21"/>
          <w:szCs w:val="21"/>
          <w:u w:color="000000"/>
          <w:lang w:val="en-US" w:eastAsia="zh-CN" w:bidi="ar-SA"/>
        </w:rPr>
        <w:t>符合韩国语表达习惯</w:t>
      </w:r>
      <w:r>
        <w:rPr>
          <w:rFonts w:hint="eastAsia" w:ascii="宋体" w:hAnsi="宋体" w:eastAsia="宋体" w:cs="等线"/>
          <w:bCs/>
          <w:color w:val="000000"/>
          <w:kern w:val="2"/>
          <w:sz w:val="21"/>
          <w:szCs w:val="21"/>
          <w:u w:color="000000"/>
          <w:lang w:val="zh-TW" w:eastAsia="ko-KR" w:bidi="ar-SA"/>
        </w:rPr>
        <w:t>。该句的第三个分句比较长，翻译时需</w:t>
      </w:r>
      <w:r>
        <w:rPr>
          <w:rFonts w:hint="eastAsia" w:ascii="宋体" w:hAnsi="宋体" w:eastAsia="宋体" w:cs="等线"/>
          <w:bCs/>
          <w:color w:val="000000"/>
          <w:kern w:val="2"/>
          <w:sz w:val="21"/>
          <w:szCs w:val="21"/>
          <w:u w:color="000000"/>
          <w:lang w:val="en-US" w:eastAsia="zh-CN" w:bidi="ar-SA"/>
        </w:rPr>
        <w:t>结合使用多种方法。“</w:t>
      </w:r>
      <w:r>
        <w:rPr>
          <w:rFonts w:hint="eastAsia" w:ascii="宋体" w:hAnsi="宋体" w:eastAsia="宋体"/>
          <w:bCs/>
          <w:lang w:val="zh-TW"/>
        </w:rPr>
        <w:t>党的几代中央领导集体</w:t>
      </w:r>
      <w:r>
        <w:rPr>
          <w:rFonts w:hint="eastAsia" w:ascii="宋体" w:hAnsi="宋体" w:eastAsia="宋体"/>
          <w:bCs/>
          <w:lang w:val="zh-TW" w:eastAsia="zh-CN"/>
        </w:rPr>
        <w:t>”</w:t>
      </w:r>
      <w:r>
        <w:rPr>
          <w:rFonts w:hint="eastAsia" w:ascii="宋体" w:hAnsi="宋体" w:eastAsia="宋体"/>
          <w:bCs/>
          <w:lang w:val="en-US" w:eastAsia="zh-CN"/>
        </w:rPr>
        <w:t>译为</w:t>
      </w:r>
      <w:r>
        <w:rPr>
          <w:rFonts w:hint="eastAsia" w:ascii="宋体" w:hAnsi="宋体" w:eastAsia="宋体"/>
          <w:bCs/>
          <w:lang w:val="zh-TW" w:eastAsia="zh-CN"/>
        </w:rPr>
        <w:t>“</w:t>
      </w:r>
      <w:r>
        <w:rPr>
          <w:rFonts w:hint="eastAsia" w:ascii="Batang" w:hAnsi="Batang" w:eastAsia="Batang" w:cs="Batang"/>
          <w:bCs/>
          <w:color w:val="auto"/>
          <w:kern w:val="2"/>
          <w:sz w:val="21"/>
          <w:szCs w:val="22"/>
          <w:lang w:val="zh-TW" w:eastAsia="ko-KR" w:bidi="ar-SA"/>
        </w:rPr>
        <w:t>우리 당의 중앙지도부가 몇 세대에 걸쳐</w:t>
      </w:r>
      <w:r>
        <w:rPr>
          <w:rFonts w:hint="eastAsia" w:ascii="Batang" w:hAnsi="Batang" w:eastAsia="宋体" w:cs="Batang"/>
          <w:bCs/>
          <w:color w:val="auto"/>
          <w:kern w:val="2"/>
          <w:sz w:val="21"/>
          <w:szCs w:val="22"/>
          <w:lang w:val="zh-TW" w:eastAsia="zh-CN" w:bidi="ar-SA"/>
        </w:rPr>
        <w:t>”，</w:t>
      </w:r>
      <w:r>
        <w:rPr>
          <w:rFonts w:hint="eastAsia" w:ascii="Batang" w:hAnsi="Batang" w:eastAsia="宋体" w:cs="Batang"/>
          <w:bCs/>
          <w:color w:val="auto"/>
          <w:kern w:val="2"/>
          <w:sz w:val="21"/>
          <w:szCs w:val="22"/>
          <w:lang w:val="en-US" w:eastAsia="zh-CN" w:bidi="ar-SA"/>
        </w:rPr>
        <w:t>将其中的“几代”</w:t>
      </w:r>
      <w:r>
        <w:rPr>
          <w:rFonts w:hint="eastAsia" w:ascii="宋体" w:hAnsi="宋体" w:eastAsia="宋体" w:cs="等线"/>
          <w:bCs/>
          <w:color w:val="000000"/>
          <w:kern w:val="2"/>
          <w:sz w:val="21"/>
          <w:szCs w:val="21"/>
          <w:u w:color="000000"/>
          <w:lang w:val="en-US" w:eastAsia="zh-CN" w:bidi="ar-SA"/>
        </w:rPr>
        <w:t>由原来名词作定语的形式改译为</w:t>
      </w:r>
      <w:r>
        <w:rPr>
          <w:rFonts w:hint="eastAsia" w:ascii="宋体" w:hAnsi="宋体" w:eastAsia="宋体" w:cs="等线"/>
          <w:bCs/>
          <w:color w:val="000000"/>
          <w:kern w:val="2"/>
          <w:sz w:val="21"/>
          <w:szCs w:val="21"/>
          <w:highlight w:val="yellow"/>
          <w:u w:color="000000"/>
          <w:lang w:val="en-US" w:eastAsia="zh-CN" w:bidi="ar-SA"/>
        </w:rPr>
        <w:t>动词短语作谓语</w:t>
      </w:r>
      <w:r>
        <w:rPr>
          <w:rFonts w:hint="eastAsia" w:ascii="宋体" w:hAnsi="宋体" w:eastAsia="宋体" w:cs="等线"/>
          <w:bCs/>
          <w:color w:val="000000"/>
          <w:kern w:val="2"/>
          <w:sz w:val="21"/>
          <w:szCs w:val="21"/>
          <w:u w:color="000000"/>
          <w:lang w:val="en-US" w:eastAsia="zh-CN" w:bidi="ar-SA"/>
        </w:rPr>
        <w:t>的形式，强调“经过几代党的中央领导集体……</w:t>
      </w:r>
      <w:r>
        <w:rPr>
          <w:rFonts w:hint="eastAsia" w:ascii="宋体" w:hAnsi="宋体" w:eastAsia="宋体"/>
          <w:bCs/>
          <w:lang w:val="zh-TW"/>
        </w:rPr>
        <w:t>历经千辛万苦、付出各种代价、接力探索</w:t>
      </w:r>
      <w:r>
        <w:rPr>
          <w:rFonts w:hint="eastAsia" w:ascii="宋体" w:hAnsi="宋体" w:eastAsia="宋体" w:cs="等线"/>
          <w:bCs/>
          <w:color w:val="000000"/>
          <w:kern w:val="2"/>
          <w:sz w:val="21"/>
          <w:szCs w:val="21"/>
          <w:u w:color="000000"/>
          <w:lang w:val="en-US" w:eastAsia="zh-CN" w:bidi="ar-SA"/>
        </w:rPr>
        <w:t>”的过程。“历经千辛万苦”译为“</w:t>
      </w:r>
      <w:r>
        <w:rPr>
          <w:rFonts w:hint="eastAsia" w:ascii="Batang" w:hAnsi="Batang" w:eastAsia="Batang" w:cs="Batang"/>
          <w:bCs/>
          <w:color w:val="auto"/>
          <w:kern w:val="2"/>
          <w:sz w:val="21"/>
          <w:szCs w:val="22"/>
          <w:lang w:val="zh-TW" w:eastAsia="ko-KR" w:bidi="ar-SA"/>
        </w:rPr>
        <w:t>천신만고 끝에</w:t>
      </w:r>
      <w:r>
        <w:rPr>
          <w:rFonts w:hint="eastAsia" w:ascii="宋体" w:hAnsi="宋体" w:eastAsia="宋体" w:cs="等线"/>
          <w:bCs/>
          <w:color w:val="000000"/>
          <w:kern w:val="2"/>
          <w:sz w:val="21"/>
          <w:szCs w:val="21"/>
          <w:u w:color="000000"/>
          <w:lang w:val="en-US" w:eastAsia="zh-CN" w:bidi="ar-SA"/>
        </w:rPr>
        <w:t>”，将原来的动词短语译为名词短语，符合韩国语相关内容的表达方式。“</w:t>
      </w:r>
      <w:r>
        <w:rPr>
          <w:rFonts w:hint="eastAsia" w:ascii="宋体" w:hAnsi="宋体" w:eastAsia="宋体"/>
          <w:bCs/>
          <w:lang w:val="zh-TW"/>
        </w:rPr>
        <w:t>接力探索取得的</w:t>
      </w:r>
      <w:r>
        <w:rPr>
          <w:rFonts w:hint="eastAsia" w:ascii="宋体" w:hAnsi="宋体" w:eastAsia="宋体"/>
          <w:bCs/>
          <w:lang w:val="zh-TW" w:eastAsia="zh-CN"/>
        </w:rPr>
        <w:t>”</w:t>
      </w:r>
      <w:r>
        <w:rPr>
          <w:rFonts w:hint="eastAsia" w:ascii="宋体" w:hAnsi="宋体" w:eastAsia="宋体"/>
          <w:bCs/>
          <w:lang w:val="en-US" w:eastAsia="zh-CN"/>
        </w:rPr>
        <w:t>译为“</w:t>
      </w:r>
      <w:r>
        <w:rPr>
          <w:rFonts w:hint="eastAsia" w:ascii="Batang" w:hAnsi="Batang" w:eastAsia="Batang" w:cs="Batang"/>
          <w:bCs/>
          <w:color w:val="auto"/>
          <w:kern w:val="2"/>
          <w:sz w:val="21"/>
          <w:szCs w:val="22"/>
          <w:lang w:val="zh-TW" w:eastAsia="ko-KR" w:bidi="ar-SA"/>
        </w:rPr>
        <w:t>모색하여 얻어진 것입니다</w:t>
      </w:r>
      <w:r>
        <w:rPr>
          <w:rFonts w:hint="eastAsia" w:ascii="Batang" w:hAnsi="Batang" w:eastAsia="宋体" w:cs="Batang"/>
          <w:bCs/>
          <w:color w:val="auto"/>
          <w:kern w:val="2"/>
          <w:sz w:val="21"/>
          <w:szCs w:val="22"/>
          <w:lang w:val="zh-TW" w:eastAsia="zh-CN" w:bidi="ar-SA"/>
        </w:rPr>
        <w:t>”，</w:t>
      </w:r>
      <w:r>
        <w:rPr>
          <w:rFonts w:hint="eastAsia" w:ascii="Batang" w:hAnsi="Batang" w:eastAsia="宋体" w:cs="Batang"/>
          <w:bCs/>
          <w:color w:val="auto"/>
          <w:kern w:val="2"/>
          <w:sz w:val="21"/>
          <w:szCs w:val="22"/>
          <w:lang w:val="en-US" w:eastAsia="zh-CN" w:bidi="ar-SA"/>
        </w:rPr>
        <w:t>前面翻译已经强调了“经过几代”的含义，此处将“接力”省略不影响原文内容传达。</w:t>
      </w:r>
    </w:p>
    <w:p w14:paraId="5A22E9EB">
      <w:pPr>
        <w:wordWrap w:val="0"/>
        <w:topLinePunct/>
        <w:adjustRightInd w:val="0"/>
        <w:snapToGrid w:val="0"/>
        <w:spacing w:line="420" w:lineRule="exact"/>
        <w:rPr>
          <w:rFonts w:hint="eastAsia" w:ascii="Batang" w:hAnsi="Batang" w:eastAsia="宋体" w:cs="Batang"/>
          <w:bCs/>
          <w:color w:val="auto"/>
          <w:kern w:val="2"/>
          <w:sz w:val="21"/>
          <w:szCs w:val="22"/>
          <w:lang w:val="en-US" w:eastAsia="zh-CN" w:bidi="ar-SA"/>
        </w:rPr>
      </w:pPr>
    </w:p>
    <w:p w14:paraId="2EFD604F">
      <w:pPr>
        <w:numPr>
          <w:ilvl w:val="0"/>
          <w:numId w:val="3"/>
        </w:numPr>
        <w:wordWrap w:val="0"/>
        <w:topLinePunct/>
        <w:adjustRightInd w:val="0"/>
        <w:snapToGrid w:val="0"/>
        <w:spacing w:line="420" w:lineRule="exact"/>
        <w:ind w:left="324" w:leftChars="0" w:hanging="324" w:firstLineChars="0"/>
        <w:rPr>
          <w:rFonts w:hint="eastAsia" w:ascii="宋体" w:hAnsi="宋体" w:eastAsia="宋体"/>
          <w:bCs/>
          <w:lang w:val="zh-TW"/>
        </w:rPr>
      </w:pPr>
      <w:r>
        <w:rPr>
          <w:rFonts w:hint="eastAsia" w:ascii="宋体" w:hAnsi="宋体" w:eastAsia="宋体"/>
          <w:bCs/>
          <w:lang w:val="zh-TW"/>
        </w:rPr>
        <w:t>实践充分证明，中国特色社会主义是中国共产党和中国人民团结的旗帜、奋进的旗帜</w:t>
      </w:r>
      <w:r>
        <w:rPr>
          <w:rFonts w:hint="eastAsia" w:ascii="宋体" w:hAnsi="宋体" w:eastAsia="宋体"/>
          <w:bCs/>
          <w:lang w:val="zh-TW" w:eastAsia="zh-CN"/>
        </w:rPr>
        <w:t>、</w:t>
      </w:r>
      <w:r>
        <w:rPr>
          <w:rFonts w:hint="eastAsia" w:ascii="宋体" w:hAnsi="宋体" w:eastAsia="宋体"/>
          <w:bCs/>
          <w:lang w:val="zh-TW"/>
        </w:rPr>
        <w:t>胜利的旗帜。</w:t>
      </w:r>
    </w:p>
    <w:p w14:paraId="23963045">
      <w:pPr>
        <w:wordWrap w:val="0"/>
        <w:topLinePunct/>
        <w:adjustRightInd w:val="0"/>
        <w:snapToGrid w:val="0"/>
        <w:spacing w:line="420" w:lineRule="exact"/>
        <w:ind w:firstLine="210" w:firstLineChars="100"/>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지금까지의 실천을 통해 중국 특색 사회주의는 중국공산당과 중국 인민의 단결의</w:t>
      </w:r>
      <w:r>
        <w:rPr>
          <w:rFonts w:hint="eastAsia" w:ascii="Batang" w:hAnsi="Batang" w:eastAsia="宋体" w:cs="Batang"/>
          <w:bCs/>
          <w:color w:val="auto"/>
          <w:kern w:val="2"/>
          <w:sz w:val="21"/>
          <w:szCs w:val="22"/>
          <w:u w:color="000000"/>
          <w:lang w:val="en-US" w:eastAsia="zh-CN" w:bidi="ar-SA"/>
        </w:rPr>
        <w:t xml:space="preserve"> </w:t>
      </w:r>
      <w:r>
        <w:rPr>
          <w:rFonts w:hint="eastAsia" w:ascii="Batang" w:hAnsi="Batang" w:eastAsia="Batang" w:cs="Batang"/>
          <w:bCs/>
          <w:color w:val="auto"/>
          <w:kern w:val="2"/>
          <w:sz w:val="21"/>
          <w:szCs w:val="22"/>
          <w:u w:color="000000"/>
          <w:lang w:val="zh-TW" w:eastAsia="ko-KR" w:bidi="ar-SA"/>
        </w:rPr>
        <w:t>기치,전진의 기치,승리의 기치라는 사실이 충분히 증명되었습니다.</w:t>
      </w:r>
    </w:p>
    <w:p w14:paraId="7894D959">
      <w:pPr>
        <w:pStyle w:val="14"/>
        <w:numPr>
          <w:ilvl w:val="0"/>
          <w:numId w:val="0"/>
        </w:numPr>
        <w:wordWrap w:val="0"/>
        <w:topLinePunct/>
        <w:adjustRightInd w:val="0"/>
        <w:snapToGrid w:val="0"/>
        <w:spacing w:line="420" w:lineRule="exact"/>
        <w:ind w:leftChars="0"/>
        <w:rPr>
          <w:rFonts w:hint="eastAsia" w:ascii="宋体" w:hAnsi="宋体" w:eastAsia="宋体"/>
          <w:bCs/>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val="en-US" w:eastAsia="zh-CN"/>
        </w:rPr>
        <w:t>本句中“实践充分证明”译为“</w:t>
      </w:r>
      <w:r>
        <w:rPr>
          <w:rFonts w:hint="eastAsia" w:ascii="Batang" w:hAnsi="Batang" w:eastAsia="Batang" w:cs="Batang"/>
          <w:bCs/>
          <w:color w:val="auto"/>
          <w:kern w:val="2"/>
          <w:sz w:val="21"/>
          <w:szCs w:val="22"/>
          <w:u w:color="000000"/>
          <w:lang w:val="zh-TW" w:eastAsia="ko-KR" w:bidi="ar-SA"/>
        </w:rPr>
        <w:t xml:space="preserve">지금까지의 실천을 통해 </w:t>
      </w:r>
      <w:r>
        <w:rPr>
          <w:rFonts w:hint="eastAsia" w:ascii="Batang" w:hAnsi="Batang" w:eastAsia="宋体" w:cs="Batang"/>
          <w:bCs/>
          <w:color w:val="auto"/>
          <w:kern w:val="2"/>
          <w:sz w:val="21"/>
          <w:szCs w:val="22"/>
          <w:u w:color="000000"/>
          <w:lang w:val="zh-TW" w:eastAsia="zh-CN" w:bidi="ar-SA"/>
        </w:rPr>
        <w:t>……</w:t>
      </w:r>
      <w:r>
        <w:rPr>
          <w:rFonts w:hint="eastAsia" w:ascii="Batang" w:hAnsi="Batang" w:eastAsia="Batang" w:cs="Batang"/>
          <w:bCs/>
          <w:color w:val="auto"/>
          <w:kern w:val="2"/>
          <w:sz w:val="21"/>
          <w:szCs w:val="22"/>
          <w:u w:color="000000"/>
          <w:lang w:val="zh-TW" w:eastAsia="ko-KR" w:bidi="ar-SA"/>
        </w:rPr>
        <w:t>충분히</w:t>
      </w:r>
      <w:r>
        <w:rPr>
          <w:rFonts w:hint="eastAsia" w:ascii="Batang" w:hAnsi="Batang" w:eastAsia="宋体" w:cs="Batang"/>
          <w:bCs/>
          <w:color w:val="auto"/>
          <w:kern w:val="2"/>
          <w:sz w:val="21"/>
          <w:szCs w:val="22"/>
          <w:u w:color="000000"/>
          <w:lang w:val="en-US" w:eastAsia="zh-CN" w:bidi="ar-SA"/>
        </w:rPr>
        <w:t xml:space="preserve"> </w:t>
      </w:r>
      <w:r>
        <w:rPr>
          <w:rFonts w:hint="eastAsia" w:ascii="Batang" w:hAnsi="Batang" w:eastAsia="Batang" w:cs="Batang"/>
          <w:bCs/>
          <w:color w:val="auto"/>
          <w:kern w:val="2"/>
          <w:sz w:val="21"/>
          <w:szCs w:val="22"/>
          <w:u w:color="000000"/>
          <w:lang w:val="zh-TW" w:eastAsia="ko-KR" w:bidi="ar-SA"/>
        </w:rPr>
        <w:t>증명되었습니다</w:t>
      </w:r>
      <w:r>
        <w:rPr>
          <w:rFonts w:hint="eastAsia" w:ascii="宋体" w:hAnsi="宋体" w:eastAsia="宋体"/>
          <w:bCs/>
          <w:lang w:val="en-US" w:eastAsia="zh-CN"/>
        </w:rPr>
        <w:t>”。首先，译文表达为“通过实践来充分证明”，使译文前后关系更加明晰，符合韩国语表达习惯。第二，译文添加了“</w:t>
      </w:r>
      <w:r>
        <w:rPr>
          <w:rFonts w:hint="eastAsia" w:ascii="Batang" w:hAnsi="Batang" w:eastAsia="Batang" w:cs="Batang"/>
          <w:bCs/>
          <w:color w:val="auto"/>
          <w:kern w:val="2"/>
          <w:sz w:val="21"/>
          <w:szCs w:val="22"/>
          <w:u w:color="000000"/>
          <w:lang w:val="zh-TW" w:eastAsia="ko-KR" w:bidi="ar-SA"/>
        </w:rPr>
        <w:t>지금까지의</w:t>
      </w:r>
      <w:r>
        <w:rPr>
          <w:rFonts w:hint="eastAsia" w:ascii="Batang" w:hAnsi="Batang" w:eastAsia="宋体" w:cs="Batang"/>
          <w:bCs/>
          <w:color w:val="auto"/>
          <w:kern w:val="2"/>
          <w:sz w:val="21"/>
          <w:szCs w:val="22"/>
          <w:u w:color="000000"/>
          <w:lang w:val="zh-TW" w:eastAsia="zh-CN" w:bidi="ar-SA"/>
        </w:rPr>
        <w:t>（</w:t>
      </w:r>
      <w:r>
        <w:rPr>
          <w:rFonts w:hint="eastAsia" w:ascii="Batang" w:hAnsi="Batang" w:eastAsia="宋体" w:cs="Batang"/>
          <w:bCs/>
          <w:color w:val="auto"/>
          <w:kern w:val="2"/>
          <w:sz w:val="21"/>
          <w:szCs w:val="22"/>
          <w:u w:color="000000"/>
          <w:lang w:val="en-US" w:eastAsia="zh-CN" w:bidi="ar-SA"/>
        </w:rPr>
        <w:t>到现在的</w:t>
      </w:r>
      <w:r>
        <w:rPr>
          <w:rFonts w:hint="eastAsia" w:ascii="Batang" w:hAnsi="Batang" w:eastAsia="宋体" w:cs="Batang"/>
          <w:bCs/>
          <w:color w:val="auto"/>
          <w:kern w:val="2"/>
          <w:sz w:val="21"/>
          <w:szCs w:val="22"/>
          <w:u w:color="000000"/>
          <w:lang w:val="zh-TW" w:eastAsia="zh-CN" w:bidi="ar-SA"/>
        </w:rPr>
        <w:t>）</w:t>
      </w:r>
      <w:r>
        <w:rPr>
          <w:rFonts w:hint="eastAsia" w:ascii="宋体" w:hAnsi="宋体" w:eastAsia="宋体"/>
          <w:bCs/>
          <w:lang w:val="en-US" w:eastAsia="zh-CN"/>
        </w:rPr>
        <w:t>”，这是根据上下文增译的内容，也能够使译文内容更加明晰。</w:t>
      </w:r>
    </w:p>
    <w:p w14:paraId="59DF26FF">
      <w:pPr>
        <w:pStyle w:val="14"/>
        <w:numPr>
          <w:ilvl w:val="0"/>
          <w:numId w:val="0"/>
        </w:numPr>
        <w:wordWrap w:val="0"/>
        <w:topLinePunct/>
        <w:adjustRightInd w:val="0"/>
        <w:snapToGrid w:val="0"/>
        <w:spacing w:line="420" w:lineRule="exact"/>
        <w:ind w:leftChars="0"/>
        <w:rPr>
          <w:rFonts w:hint="eastAsia" w:ascii="宋体" w:hAnsi="宋体" w:eastAsia="宋体"/>
          <w:bCs/>
          <w:lang w:val="zh-TW" w:eastAsia="zh-CN"/>
        </w:rPr>
      </w:pPr>
    </w:p>
    <w:p w14:paraId="0E8CC046">
      <w:pPr>
        <w:pStyle w:val="14"/>
        <w:numPr>
          <w:ilvl w:val="0"/>
          <w:numId w:val="3"/>
        </w:numPr>
        <w:wordWrap w:val="0"/>
        <w:topLinePunct/>
        <w:adjustRightInd w:val="0"/>
        <w:snapToGrid w:val="0"/>
        <w:spacing w:line="420" w:lineRule="exact"/>
        <w:rPr>
          <w:rFonts w:hint="eastAsia" w:ascii="宋体" w:hAnsi="宋体" w:eastAsia="宋体"/>
          <w:bCs/>
          <w:lang w:val="zh-TW"/>
        </w:rPr>
      </w:pPr>
      <w:r>
        <w:rPr>
          <w:rFonts w:hint="eastAsia" w:ascii="宋体" w:hAnsi="宋体" w:eastAsia="宋体"/>
          <w:bCs/>
          <w:lang w:val="zh-TW"/>
        </w:rPr>
        <w:t>中国特色社会主义道路，是实现我国社会主义现代化的必由之路，是创造人民美好生活的必由之路。</w:t>
      </w:r>
    </w:p>
    <w:p w14:paraId="29CB1FF6">
      <w:pPr>
        <w:pStyle w:val="14"/>
        <w:numPr>
          <w:ilvl w:val="0"/>
          <w:numId w:val="0"/>
        </w:numPr>
        <w:wordWrap w:val="0"/>
        <w:topLinePunct/>
        <w:adjustRightInd w:val="0"/>
        <w:snapToGrid w:val="0"/>
        <w:spacing w:line="420" w:lineRule="exact"/>
        <w:ind w:leftChars="0" w:firstLine="210" w:firstLineChars="100"/>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중국 특색 사회주의 노선은 중국 사회주의 현대화 건설을 실현하기 위해, 또한 인민대중의 행복한 생활을 창조하기 위해 반드시 걸어가야 하는 길입니다 .</w:t>
      </w:r>
    </w:p>
    <w:p w14:paraId="76BD9738">
      <w:pPr>
        <w:wordWrap w:val="0"/>
        <w:topLinePunct/>
        <w:adjustRightInd w:val="0"/>
        <w:snapToGrid w:val="0"/>
        <w:spacing w:line="420" w:lineRule="exact"/>
        <w:rPr>
          <w:rFonts w:hint="eastAsia" w:ascii="Batang" w:hAnsi="Batang" w:eastAsia="宋体" w:cs="Batang"/>
          <w:bCs/>
          <w:color w:val="auto"/>
          <w:kern w:val="2"/>
          <w:sz w:val="21"/>
          <w:szCs w:val="22"/>
          <w:u w:color="000000"/>
          <w:lang w:val="en-US" w:eastAsia="zh-CN" w:bidi="ar-SA"/>
        </w:rPr>
      </w:pPr>
      <w:r>
        <w:rPr>
          <w:rFonts w:hint="eastAsia" w:ascii="宋体" w:hAnsi="宋体" w:eastAsia="宋体"/>
          <w:b/>
          <w:bCs/>
          <w:lang w:val="zh-TW"/>
        </w:rPr>
        <w:t>翻译</w:t>
      </w:r>
      <w:r>
        <w:rPr>
          <w:rFonts w:hint="eastAsia" w:ascii="宋体" w:hAnsi="宋体" w:eastAsia="宋体"/>
          <w:b/>
          <w:szCs w:val="21"/>
        </w:rPr>
        <w:t>解读：</w:t>
      </w:r>
      <w:r>
        <w:rPr>
          <w:rFonts w:hint="eastAsia" w:ascii="宋体" w:hAnsi="宋体" w:eastAsia="宋体"/>
          <w:szCs w:val="21"/>
          <w:lang w:val="en-US" w:eastAsia="zh-CN"/>
        </w:rPr>
        <w:t>本句</w:t>
      </w:r>
      <w:r>
        <w:rPr>
          <w:rFonts w:hint="eastAsia" w:ascii="宋体" w:hAnsi="宋体" w:eastAsia="宋体"/>
          <w:szCs w:val="21"/>
        </w:rPr>
        <w:t>采用了合译</w:t>
      </w:r>
      <w:r>
        <w:rPr>
          <w:rFonts w:hint="eastAsia" w:ascii="宋体" w:hAnsi="宋体" w:eastAsia="宋体"/>
          <w:szCs w:val="21"/>
          <w:lang w:val="en-US" w:eastAsia="zh-CN"/>
        </w:rPr>
        <w:t>方法</w:t>
      </w:r>
      <w:r>
        <w:rPr>
          <w:rFonts w:hint="eastAsia" w:ascii="宋体" w:hAnsi="宋体" w:eastAsia="宋体"/>
          <w:szCs w:val="21"/>
        </w:rPr>
        <w:t>，“</w:t>
      </w:r>
      <w:r>
        <w:rPr>
          <w:rFonts w:hint="eastAsia" w:ascii="宋体" w:hAnsi="宋体" w:eastAsia="宋体"/>
          <w:szCs w:val="21"/>
          <w:lang w:val="en-US" w:eastAsia="zh-CN"/>
        </w:rPr>
        <w:t>必由之路</w:t>
      </w:r>
      <w:r>
        <w:rPr>
          <w:rFonts w:hint="eastAsia" w:ascii="宋体" w:hAnsi="宋体" w:eastAsia="宋体"/>
          <w:szCs w:val="21"/>
        </w:rPr>
        <w:t>”只译了一次，译文更加简洁。</w:t>
      </w:r>
      <w:r>
        <w:rPr>
          <w:rFonts w:hint="default" w:ascii="宋体" w:hAnsi="宋体" w:eastAsia="Malgun Gothic"/>
          <w:szCs w:val="21"/>
          <w:lang w:val="en-US" w:eastAsia="ko-KR"/>
        </w:rPr>
        <w:t>“</w:t>
      </w:r>
      <w:r>
        <w:rPr>
          <w:rFonts w:hint="eastAsia" w:ascii="宋体" w:hAnsi="宋体" w:eastAsia="宋体"/>
          <w:bCs/>
          <w:lang w:val="zh-TW"/>
        </w:rPr>
        <w:t>中国特色社会主义道路</w:t>
      </w:r>
      <w:r>
        <w:rPr>
          <w:rFonts w:hint="default" w:ascii="宋体" w:hAnsi="宋体" w:eastAsia="Malgun Gothic"/>
          <w:bCs/>
          <w:lang w:val="en-US" w:eastAsia="ko-KR"/>
        </w:rPr>
        <w:t>”</w:t>
      </w:r>
      <w:r>
        <w:rPr>
          <w:rFonts w:hint="eastAsia" w:ascii="宋体" w:hAnsi="宋体" w:eastAsia="宋体"/>
          <w:szCs w:val="21"/>
        </w:rPr>
        <w:t>“</w:t>
      </w:r>
      <w:r>
        <w:rPr>
          <w:rFonts w:hint="eastAsia" w:ascii="宋体" w:hAnsi="宋体" w:eastAsia="宋体"/>
          <w:szCs w:val="21"/>
          <w:lang w:val="en-US" w:eastAsia="zh-CN"/>
        </w:rPr>
        <w:t>必由之路</w:t>
      </w:r>
      <w:r>
        <w:rPr>
          <w:rFonts w:hint="eastAsia" w:ascii="宋体" w:hAnsi="宋体" w:eastAsia="宋体"/>
          <w:szCs w:val="21"/>
        </w:rPr>
        <w:t>”</w:t>
      </w:r>
      <w:r>
        <w:rPr>
          <w:rFonts w:hint="eastAsia" w:ascii="宋体" w:hAnsi="宋体" w:eastAsia="宋体"/>
          <w:szCs w:val="21"/>
          <w:lang w:val="en-US" w:eastAsia="zh-CN"/>
        </w:rPr>
        <w:t>分别</w:t>
      </w:r>
      <w:r>
        <w:rPr>
          <w:rFonts w:hint="eastAsia" w:ascii="宋体" w:hAnsi="宋体" w:eastAsia="宋体"/>
          <w:bCs/>
          <w:lang w:val="en-US" w:eastAsia="zh-CN"/>
        </w:rPr>
        <w:t>译为“</w:t>
      </w:r>
      <w:r>
        <w:rPr>
          <w:rFonts w:hint="eastAsia" w:ascii="Batang" w:hAnsi="Batang" w:eastAsia="Batang" w:cs="Batang"/>
          <w:bCs/>
          <w:color w:val="auto"/>
          <w:kern w:val="2"/>
          <w:sz w:val="21"/>
          <w:szCs w:val="22"/>
          <w:u w:color="000000"/>
          <w:lang w:val="zh-TW" w:eastAsia="ko-KR" w:bidi="ar-SA"/>
        </w:rPr>
        <w:t>중국 특색 사회주의 노선</w:t>
      </w:r>
      <w:r>
        <w:rPr>
          <w:rFonts w:hint="eastAsia" w:ascii="Batang" w:hAnsi="Batang" w:eastAsia="宋体" w:cs="Batang"/>
          <w:bCs/>
          <w:color w:val="auto"/>
          <w:kern w:val="2"/>
          <w:sz w:val="21"/>
          <w:szCs w:val="22"/>
          <w:u w:color="000000"/>
          <w:lang w:val="zh-TW" w:eastAsia="zh-CN" w:bidi="ar-SA"/>
        </w:rPr>
        <w:t>”“</w:t>
      </w:r>
      <w:r>
        <w:rPr>
          <w:rFonts w:hint="eastAsia" w:ascii="Batang" w:hAnsi="Batang" w:eastAsia="Batang" w:cs="Batang"/>
          <w:bCs/>
          <w:color w:val="auto"/>
          <w:kern w:val="2"/>
          <w:sz w:val="21"/>
          <w:szCs w:val="22"/>
          <w:u w:color="000000"/>
          <w:lang w:val="zh-TW" w:eastAsia="ko-KR" w:bidi="ar-SA"/>
        </w:rPr>
        <w:t>반드시 걸어가야 하는 길</w:t>
      </w:r>
      <w:r>
        <w:rPr>
          <w:rFonts w:hint="eastAsia" w:ascii="Batang" w:hAnsi="Batang" w:eastAsia="宋体" w:cs="Batang"/>
          <w:bCs/>
          <w:color w:val="auto"/>
          <w:kern w:val="2"/>
          <w:sz w:val="21"/>
          <w:szCs w:val="22"/>
          <w:u w:color="000000"/>
          <w:lang w:val="zh-TW" w:eastAsia="zh-CN" w:bidi="ar-SA"/>
        </w:rPr>
        <w:t>”，</w:t>
      </w:r>
      <w:r>
        <w:rPr>
          <w:rFonts w:hint="eastAsia" w:ascii="Batang" w:hAnsi="Batang" w:eastAsia="宋体" w:cs="Batang"/>
          <w:bCs/>
          <w:color w:val="auto"/>
          <w:kern w:val="2"/>
          <w:sz w:val="21"/>
          <w:szCs w:val="22"/>
          <w:u w:color="000000"/>
          <w:lang w:val="en-US" w:eastAsia="zh-CN" w:bidi="ar-SA"/>
        </w:rPr>
        <w:t>需注意</w:t>
      </w:r>
      <w:r>
        <w:rPr>
          <w:rFonts w:hint="eastAsia" w:ascii="宋体" w:hAnsi="宋体" w:eastAsia="宋体"/>
          <w:color w:val="000000" w:themeColor="text1"/>
          <w:szCs w:val="21"/>
          <w:lang w:eastAsia="ko-KR"/>
          <w14:textFill>
            <w14:solidFill>
              <w14:schemeClr w14:val="tx1"/>
            </w14:solidFill>
          </w14:textFill>
        </w:rPr>
        <w:t>表达抽象含义的“道路”可以译为“</w:t>
      </w:r>
      <w:r>
        <w:rPr>
          <w:rFonts w:hint="eastAsia" w:ascii="Batang" w:hAnsi="Batang" w:eastAsia="Batang" w:cs="Batang"/>
          <w:color w:val="000000" w:themeColor="text1"/>
          <w:szCs w:val="21"/>
          <w:lang w:eastAsia="ko-KR"/>
          <w14:textFill>
            <w14:solidFill>
              <w14:schemeClr w14:val="tx1"/>
            </w14:solidFill>
          </w14:textFill>
        </w:rPr>
        <w:t>길</w:t>
      </w:r>
      <w:r>
        <w:rPr>
          <w:rFonts w:hint="eastAsia" w:ascii="宋体" w:hAnsi="宋体" w:eastAsia="宋体"/>
          <w:color w:val="000000" w:themeColor="text1"/>
          <w:szCs w:val="21"/>
          <w:lang w:eastAsia="ko-KR"/>
          <w14:textFill>
            <w14:solidFill>
              <w14:schemeClr w14:val="tx1"/>
            </w14:solidFill>
          </w14:textFill>
        </w:rPr>
        <w:t>”“</w:t>
      </w:r>
      <w:r>
        <w:rPr>
          <w:rFonts w:hint="eastAsia" w:ascii="Batang" w:hAnsi="Batang" w:eastAsia="Batang" w:cs="Batang"/>
          <w:color w:val="000000" w:themeColor="text1"/>
          <w:szCs w:val="21"/>
          <w:lang w:eastAsia="ko-KR"/>
          <w14:textFill>
            <w14:solidFill>
              <w14:schemeClr w14:val="tx1"/>
            </w14:solidFill>
          </w14:textFill>
        </w:rPr>
        <w:t>노선</w:t>
      </w:r>
      <w:r>
        <w:rPr>
          <w:rFonts w:hint="eastAsia" w:ascii="宋体" w:hAnsi="宋体" w:eastAsia="宋体"/>
          <w:color w:val="000000" w:themeColor="text1"/>
          <w:szCs w:val="21"/>
          <w:lang w:eastAsia="ko-KR"/>
          <w14:textFill>
            <w14:solidFill>
              <w14:schemeClr w14:val="tx1"/>
            </w14:solidFill>
          </w14:textFill>
        </w:rPr>
        <w:t>”，但不能译为“</w:t>
      </w:r>
      <w:r>
        <w:rPr>
          <w:rFonts w:hint="eastAsia" w:ascii="Batang" w:hAnsi="Batang" w:eastAsia="Batang" w:cs="Batang"/>
          <w:color w:val="000000" w:themeColor="text1"/>
          <w:szCs w:val="21"/>
          <w:lang w:eastAsia="ko-KR"/>
          <w14:textFill>
            <w14:solidFill>
              <w14:schemeClr w14:val="tx1"/>
            </w14:solidFill>
          </w14:textFill>
        </w:rPr>
        <w:t>도로</w:t>
      </w:r>
      <w:r>
        <w:rPr>
          <w:rFonts w:hint="eastAsia" w:ascii="宋体" w:hAnsi="宋体" w:eastAsia="宋体"/>
          <w:color w:val="000000" w:themeColor="text1"/>
          <w:szCs w:val="21"/>
          <w:lang w:eastAsia="ko-KR"/>
          <w14:textFill>
            <w14:solidFill>
              <w14:schemeClr w14:val="tx1"/>
            </w14:solidFill>
          </w14:textFill>
        </w:rPr>
        <w:t>”</w:t>
      </w:r>
      <w:r>
        <w:rPr>
          <w:rFonts w:hint="eastAsia" w:ascii="宋体" w:hAnsi="宋体" w:eastAsia="宋体"/>
          <w:szCs w:val="21"/>
          <w:lang w:eastAsia="ko-KR"/>
        </w:rPr>
        <w:t>。</w:t>
      </w:r>
      <w:r>
        <w:rPr>
          <w:rFonts w:hint="eastAsia" w:ascii="宋体" w:hAnsi="宋体" w:eastAsia="宋体"/>
          <w:szCs w:val="21"/>
          <w:lang w:val="en-US" w:eastAsia="zh-CN"/>
        </w:rPr>
        <w:t>后面两个分句翻译时都添加了“……</w:t>
      </w:r>
      <w:r>
        <w:rPr>
          <w:rFonts w:hint="eastAsia" w:ascii="Batang" w:hAnsi="Batang" w:eastAsia="Batang" w:cs="Batang"/>
          <w:bCs/>
          <w:color w:val="auto"/>
          <w:kern w:val="2"/>
          <w:sz w:val="21"/>
          <w:szCs w:val="22"/>
          <w:u w:color="000000"/>
          <w:lang w:val="zh-TW" w:eastAsia="ko-KR" w:bidi="ar-SA"/>
        </w:rPr>
        <w:t>하기 위해</w:t>
      </w:r>
      <w:r>
        <w:rPr>
          <w:rFonts w:hint="eastAsia" w:ascii="Batang" w:hAnsi="Batang" w:eastAsia="宋体" w:cs="Batang"/>
          <w:bCs/>
          <w:color w:val="auto"/>
          <w:kern w:val="2"/>
          <w:sz w:val="21"/>
          <w:szCs w:val="22"/>
          <w:u w:color="000000"/>
          <w:lang w:val="zh-TW" w:eastAsia="zh-CN" w:bidi="ar-SA"/>
        </w:rPr>
        <w:t>”，</w:t>
      </w:r>
      <w:r>
        <w:rPr>
          <w:rFonts w:hint="eastAsia" w:ascii="Batang" w:hAnsi="Batang" w:eastAsia="宋体" w:cs="Batang"/>
          <w:bCs/>
          <w:color w:val="auto"/>
          <w:kern w:val="2"/>
          <w:sz w:val="21"/>
          <w:szCs w:val="22"/>
          <w:u w:color="000000"/>
          <w:lang w:val="en-US" w:eastAsia="zh-CN" w:bidi="ar-SA"/>
        </w:rPr>
        <w:t>使“实现”“创造”与“必须要走的（必由）”之间的关系更加明晰。</w:t>
      </w:r>
    </w:p>
    <w:p w14:paraId="1F3C31C9">
      <w:pPr>
        <w:wordWrap w:val="0"/>
        <w:topLinePunct/>
        <w:adjustRightInd w:val="0"/>
        <w:snapToGrid w:val="0"/>
        <w:spacing w:line="420" w:lineRule="exact"/>
        <w:rPr>
          <w:rFonts w:hint="eastAsia" w:ascii="Batang" w:hAnsi="Batang" w:eastAsia="宋体" w:cs="Batang"/>
          <w:bCs/>
          <w:color w:val="auto"/>
          <w:kern w:val="2"/>
          <w:sz w:val="21"/>
          <w:szCs w:val="22"/>
          <w:u w:color="000000"/>
          <w:lang w:val="zh-TW" w:eastAsia="ko-KR" w:bidi="ar-SA"/>
        </w:rPr>
      </w:pPr>
    </w:p>
    <w:p w14:paraId="118453CF">
      <w:pPr>
        <w:wordWrap w:val="0"/>
        <w:topLinePunct/>
        <w:adjustRightInd w:val="0"/>
        <w:snapToGrid w:val="0"/>
        <w:spacing w:line="420" w:lineRule="exact"/>
        <w:rPr>
          <w:rFonts w:hint="eastAsia" w:ascii="宋体" w:hAnsi="宋体" w:eastAsia="宋体"/>
          <w:bCs/>
          <w:lang w:val="zh-TW"/>
        </w:rPr>
      </w:pPr>
      <w:r>
        <w:rPr>
          <w:rFonts w:hint="eastAsia" w:ascii="宋体" w:hAnsi="宋体" w:eastAsia="宋体"/>
          <w:bCs/>
          <w:lang w:val="zh-TW"/>
        </w:rPr>
        <w:t>4. 中国特色社会主义是社会主义而不是其他什么主义，科学社会主义基本原则不能丢，丢了就不是社会主义。</w:t>
      </w:r>
    </w:p>
    <w:p w14:paraId="39BA64B5">
      <w:pPr>
        <w:wordWrap w:val="0"/>
        <w:topLinePunct/>
        <w:adjustRightInd w:val="0"/>
        <w:snapToGrid w:val="0"/>
        <w:spacing w:line="420" w:lineRule="exact"/>
        <w:ind w:firstLine="210" w:firstLineChars="100"/>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중국 특색 사회주의는 다른 어떠한 주의가 아닌 사회주의입니다. 따라서 과학적</w:t>
      </w:r>
      <w:r>
        <w:rPr>
          <w:rFonts w:hint="eastAsia" w:ascii="Batang" w:hAnsi="Batang" w:eastAsia="宋体" w:cs="Batang"/>
          <w:bCs/>
          <w:color w:val="auto"/>
          <w:kern w:val="2"/>
          <w:sz w:val="21"/>
          <w:szCs w:val="22"/>
          <w:u w:color="000000"/>
          <w:lang w:val="en-US" w:eastAsia="zh-CN" w:bidi="ar-SA"/>
        </w:rPr>
        <w:t xml:space="preserve"> </w:t>
      </w:r>
      <w:r>
        <w:rPr>
          <w:rFonts w:hint="eastAsia" w:ascii="Batang" w:hAnsi="Batang" w:eastAsia="Batang" w:cs="Batang"/>
          <w:bCs/>
          <w:color w:val="auto"/>
          <w:kern w:val="2"/>
          <w:sz w:val="21"/>
          <w:szCs w:val="22"/>
          <w:u w:color="000000"/>
          <w:lang w:val="zh-TW" w:eastAsia="ko-KR" w:bidi="ar-SA"/>
        </w:rPr>
        <w:t>사회 주의 기본 원칙을 버려서는 안 되며, 그것을 버리면 사회주의가 아닙니다.</w:t>
      </w:r>
    </w:p>
    <w:p w14:paraId="6ED1FAEA">
      <w:pPr>
        <w:wordWrap w:val="0"/>
        <w:topLinePunct/>
        <w:adjustRightInd w:val="0"/>
        <w:snapToGrid w:val="0"/>
        <w:spacing w:line="420" w:lineRule="exact"/>
        <w:rPr>
          <w:rFonts w:hint="eastAsia" w:ascii="宋体" w:hAnsi="宋体" w:eastAsia="宋体"/>
          <w:bCs/>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val="en-US" w:eastAsia="zh-CN"/>
        </w:rPr>
        <w:t>本句需重点关注“否定表述”的翻译。在“是……而不是……”中，由于“其他什么主义”是属于排除“社会主义”的某一类型的“主义”，可通过“</w:t>
      </w:r>
      <w:r>
        <w:rPr>
          <w:rFonts w:hint="eastAsia" w:ascii="Batang" w:hAnsi="Batang" w:eastAsia="Batang" w:cs="Batang"/>
          <w:bCs/>
          <w:color w:val="auto"/>
          <w:kern w:val="2"/>
          <w:sz w:val="21"/>
          <w:szCs w:val="22"/>
          <w:u w:color="000000"/>
          <w:lang w:val="en-US" w:eastAsia="ko-KR" w:bidi="ar-SA"/>
        </w:rPr>
        <w:t>이/가 아닌</w:t>
      </w:r>
      <w:r>
        <w:rPr>
          <w:rFonts w:hint="eastAsia" w:ascii="Batang" w:hAnsi="Batang" w:eastAsia="Batang" w:cs="Batang"/>
          <w:bCs/>
          <w:color w:val="auto"/>
          <w:kern w:val="2"/>
          <w:sz w:val="21"/>
          <w:szCs w:val="22"/>
          <w:u w:color="000000"/>
          <w:lang w:val="en-US" w:eastAsia="zh-CN" w:bidi="ar-SA"/>
        </w:rPr>
        <w:t>…</w:t>
      </w:r>
      <w:r>
        <w:rPr>
          <w:rFonts w:hint="eastAsia" w:ascii="宋体" w:hAnsi="宋体" w:eastAsia="宋体"/>
          <w:bCs/>
          <w:lang w:val="en-US" w:eastAsia="zh-CN"/>
        </w:rPr>
        <w:t>…”的形式译出，简洁明了。“不能丢”在这里强调“不可以、禁止”的含义，因此译为“</w:t>
      </w:r>
      <w:r>
        <w:rPr>
          <w:rFonts w:hint="eastAsia" w:ascii="Batang" w:hAnsi="Batang" w:eastAsia="Batang" w:cs="Batang"/>
          <w:bCs/>
          <w:color w:val="auto"/>
          <w:kern w:val="2"/>
          <w:sz w:val="21"/>
          <w:szCs w:val="22"/>
          <w:u w:color="000000"/>
          <w:lang w:val="zh-TW" w:eastAsia="ko-KR" w:bidi="ar-SA"/>
        </w:rPr>
        <w:t>버려서는 안 되며</w:t>
      </w:r>
      <w:r>
        <w:rPr>
          <w:rFonts w:hint="eastAsia" w:ascii="宋体" w:hAnsi="宋体" w:eastAsia="宋体"/>
          <w:bCs/>
          <w:lang w:val="en-US" w:eastAsia="zh-CN"/>
        </w:rPr>
        <w:t>”能够更好地体现原文意思。</w:t>
      </w:r>
    </w:p>
    <w:p w14:paraId="2C5F9506">
      <w:pPr>
        <w:wordWrap w:val="0"/>
        <w:topLinePunct/>
        <w:adjustRightInd w:val="0"/>
        <w:snapToGrid w:val="0"/>
        <w:spacing w:line="420" w:lineRule="exact"/>
        <w:rPr>
          <w:rFonts w:hint="eastAsia" w:ascii="宋体" w:hAnsi="宋体" w:eastAsia="宋体"/>
          <w:bCs/>
          <w:lang w:val="zh-TW" w:eastAsia="zh-TW"/>
        </w:rPr>
      </w:pPr>
    </w:p>
    <w:p w14:paraId="3DC38BE0">
      <w:pPr>
        <w:wordWrap w:val="0"/>
        <w:topLinePunct/>
        <w:adjustRightInd w:val="0"/>
        <w:snapToGrid w:val="0"/>
        <w:spacing w:line="420" w:lineRule="exact"/>
        <w:rPr>
          <w:rFonts w:hint="eastAsia" w:ascii="宋体" w:hAnsi="宋体" w:eastAsia="宋体"/>
          <w:bCs/>
          <w:lang w:val="zh-TW"/>
        </w:rPr>
      </w:pPr>
      <w:r>
        <w:rPr>
          <w:rFonts w:hint="eastAsia" w:ascii="宋体" w:hAnsi="宋体" w:eastAsia="宋体"/>
          <w:bCs/>
          <w:lang w:val="zh-TW"/>
        </w:rPr>
        <w:t>5. 历史条件的多样性，决定了各国选择发展道路的多样性。</w:t>
      </w:r>
    </w:p>
    <w:p w14:paraId="35074983">
      <w:pPr>
        <w:wordWrap w:val="0"/>
        <w:topLinePunct/>
        <w:adjustRightInd w:val="0"/>
        <w:snapToGrid w:val="0"/>
        <w:spacing w:line="420" w:lineRule="exact"/>
        <w:ind w:firstLine="210" w:firstLineChars="100"/>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다양한 역사적 조건에 따라 각국의 발전 노선도 각각 다르게 마련입니다.</w:t>
      </w:r>
    </w:p>
    <w:p w14:paraId="55F16513">
      <w:pPr>
        <w:wordWrap w:val="0"/>
        <w:topLinePunct/>
        <w:adjustRightInd w:val="0"/>
        <w:snapToGrid w:val="0"/>
        <w:spacing w:line="420" w:lineRule="exact"/>
        <w:rPr>
          <w:rFonts w:hint="eastAsia" w:ascii="宋体" w:hAnsi="宋体" w:eastAsia="宋体"/>
          <w:szCs w:val="21"/>
          <w:lang w:eastAsia="ko-KR"/>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szCs w:val="21"/>
          <w:lang w:eastAsia="ko-KR"/>
        </w:rPr>
        <w:t>“历史条件的多样性”与“发展道路的多样性”分别译为</w:t>
      </w:r>
      <w:r>
        <w:rPr>
          <w:rFonts w:hint="eastAsia" w:ascii="宋体" w:hAnsi="宋体" w:eastAsia="宋体"/>
          <w:szCs w:val="21"/>
          <w:lang w:eastAsia="zh-CN"/>
        </w:rPr>
        <w:t>“</w:t>
      </w:r>
      <w:r>
        <w:rPr>
          <w:rFonts w:hint="eastAsia" w:ascii="Batang" w:hAnsi="Batang" w:eastAsia="Batang" w:cs="Batang"/>
          <w:bCs/>
          <w:color w:val="auto"/>
          <w:kern w:val="2"/>
          <w:sz w:val="21"/>
          <w:szCs w:val="22"/>
          <w:u w:color="000000"/>
          <w:lang w:val="zh-TW" w:eastAsia="ko-KR" w:bidi="ar-SA"/>
        </w:rPr>
        <w:t>다양한 역사적 조건</w:t>
      </w:r>
    </w:p>
    <w:p w14:paraId="167B9B95">
      <w:pPr>
        <w:wordWrap w:val="0"/>
        <w:topLinePunct/>
        <w:adjustRightInd w:val="0"/>
        <w:snapToGrid w:val="0"/>
        <w:spacing w:line="420" w:lineRule="exact"/>
        <w:rPr>
          <w:rFonts w:hint="eastAsia" w:ascii="宋体" w:hAnsi="宋体" w:eastAsia="宋体"/>
          <w:szCs w:val="21"/>
          <w:lang w:val="en-US" w:eastAsia="zh-CN"/>
        </w:rPr>
      </w:pPr>
      <w:r>
        <w:rPr>
          <w:rFonts w:hint="eastAsia" w:ascii="宋体" w:hAnsi="宋体" w:eastAsia="宋体"/>
          <w:szCs w:val="21"/>
          <w:lang w:eastAsia="zh-CN"/>
        </w:rPr>
        <w:t>”</w:t>
      </w:r>
      <w:r>
        <w:rPr>
          <w:rFonts w:hint="eastAsia" w:ascii="宋体" w:hAnsi="宋体" w:eastAsia="宋体"/>
          <w:szCs w:val="21"/>
          <w:lang w:val="en-US" w:eastAsia="zh-CN"/>
        </w:rPr>
        <w:t>和“</w:t>
      </w:r>
      <w:r>
        <w:rPr>
          <w:rFonts w:hint="eastAsia" w:ascii="Batang" w:hAnsi="Batang" w:eastAsia="Batang" w:cs="Batang"/>
          <w:bCs/>
          <w:color w:val="auto"/>
          <w:kern w:val="2"/>
          <w:sz w:val="21"/>
          <w:szCs w:val="22"/>
          <w:u w:color="000000"/>
          <w:lang w:val="zh-TW" w:eastAsia="ko-KR" w:bidi="ar-SA"/>
        </w:rPr>
        <w:t>발전 노선도 각각 다르다</w:t>
      </w:r>
      <w:r>
        <w:rPr>
          <w:rFonts w:hint="eastAsia" w:ascii="Batang" w:hAnsi="Batang" w:eastAsia="宋体" w:cs="Batang"/>
          <w:bCs/>
          <w:color w:val="auto"/>
          <w:kern w:val="2"/>
          <w:sz w:val="21"/>
          <w:szCs w:val="22"/>
          <w:u w:color="000000"/>
          <w:lang w:val="zh-TW" w:eastAsia="zh-CN" w:bidi="ar-SA"/>
        </w:rPr>
        <w:t>”</w:t>
      </w:r>
      <w:r>
        <w:rPr>
          <w:rFonts w:hint="eastAsia" w:ascii="宋体" w:hAnsi="宋体" w:eastAsia="宋体"/>
          <w:szCs w:val="21"/>
          <w:lang w:eastAsia="ko-KR"/>
        </w:rPr>
        <w:t>，</w:t>
      </w:r>
      <w:r>
        <w:rPr>
          <w:rFonts w:hint="eastAsia" w:ascii="宋体" w:hAnsi="宋体" w:eastAsia="宋体"/>
          <w:szCs w:val="21"/>
          <w:lang w:val="en-US" w:eastAsia="zh-CN"/>
        </w:rPr>
        <w:t>其中</w:t>
      </w:r>
      <w:r>
        <w:rPr>
          <w:rFonts w:hint="eastAsia" w:ascii="宋体" w:hAnsi="宋体" w:eastAsia="宋体"/>
          <w:szCs w:val="21"/>
          <w:lang w:eastAsia="zh-CN"/>
        </w:rPr>
        <w:t>“</w:t>
      </w:r>
      <w:r>
        <w:rPr>
          <w:rFonts w:hint="eastAsia" w:ascii="宋体" w:hAnsi="宋体" w:eastAsia="宋体"/>
          <w:szCs w:val="21"/>
          <w:lang w:val="en-US" w:eastAsia="zh-CN"/>
        </w:rPr>
        <w:t>多样性</w:t>
      </w:r>
      <w:r>
        <w:rPr>
          <w:rFonts w:hint="eastAsia" w:ascii="宋体" w:hAnsi="宋体" w:eastAsia="宋体"/>
          <w:szCs w:val="21"/>
          <w:lang w:eastAsia="zh-CN"/>
        </w:rPr>
        <w:t>”</w:t>
      </w:r>
      <w:r>
        <w:rPr>
          <w:rFonts w:hint="eastAsia" w:ascii="宋体" w:hAnsi="宋体" w:eastAsia="宋体"/>
          <w:szCs w:val="21"/>
          <w:lang w:val="en-US" w:eastAsia="zh-CN"/>
        </w:rPr>
        <w:t>选用了不同的表述方式</w:t>
      </w:r>
      <w:r>
        <w:rPr>
          <w:rFonts w:hint="eastAsia" w:ascii="宋体" w:hAnsi="宋体" w:eastAsia="宋体"/>
          <w:szCs w:val="21"/>
          <w:lang w:eastAsia="ko-KR"/>
        </w:rPr>
        <w:t>，以避免重复。</w:t>
      </w:r>
      <w:r>
        <w:rPr>
          <w:rFonts w:hint="eastAsia" w:ascii="宋体" w:hAnsi="宋体" w:eastAsia="宋体"/>
          <w:szCs w:val="21"/>
          <w:lang w:eastAsia="zh-CN"/>
        </w:rPr>
        <w:t>“</w:t>
      </w:r>
      <w:r>
        <w:rPr>
          <w:rFonts w:hint="eastAsia" w:ascii="宋体" w:hAnsi="宋体" w:eastAsia="宋体"/>
          <w:szCs w:val="21"/>
          <w:lang w:val="en-US" w:eastAsia="zh-CN"/>
        </w:rPr>
        <w:t>决定</w:t>
      </w:r>
      <w:r>
        <w:rPr>
          <w:rFonts w:hint="eastAsia" w:ascii="宋体" w:hAnsi="宋体" w:eastAsia="宋体"/>
          <w:szCs w:val="21"/>
          <w:lang w:eastAsia="zh-CN"/>
        </w:rPr>
        <w:t>”</w:t>
      </w:r>
      <w:r>
        <w:rPr>
          <w:rFonts w:hint="eastAsia" w:ascii="宋体" w:hAnsi="宋体" w:eastAsia="宋体"/>
          <w:szCs w:val="21"/>
          <w:lang w:val="en-US" w:eastAsia="zh-CN"/>
        </w:rPr>
        <w:t>没有直译为“</w:t>
      </w:r>
      <w:r>
        <w:rPr>
          <w:rFonts w:hint="eastAsia" w:ascii="Batang" w:hAnsi="Batang" w:eastAsia="Batang" w:cs="Batang"/>
          <w:bCs/>
          <w:color w:val="auto"/>
          <w:kern w:val="2"/>
          <w:sz w:val="21"/>
          <w:szCs w:val="22"/>
          <w:u w:color="000000"/>
          <w:lang w:val="en-US" w:eastAsia="ko-KR" w:bidi="ar-SA"/>
        </w:rPr>
        <w:t>결정하다</w:t>
      </w:r>
      <w:r>
        <w:rPr>
          <w:rFonts w:hint="eastAsia" w:ascii="宋体" w:hAnsi="宋体" w:eastAsia="宋体"/>
          <w:szCs w:val="21"/>
          <w:lang w:val="en-US" w:eastAsia="zh-CN"/>
        </w:rPr>
        <w:t>”，而是根据句子前后关系，译为“……</w:t>
      </w:r>
      <w:r>
        <w:rPr>
          <w:rFonts w:hint="eastAsia" w:ascii="Batang" w:hAnsi="Batang" w:eastAsia="Batang" w:cs="Batang"/>
          <w:bCs/>
          <w:color w:val="auto"/>
          <w:kern w:val="2"/>
          <w:sz w:val="21"/>
          <w:szCs w:val="22"/>
          <w:u w:color="000000"/>
          <w:lang w:val="zh-TW" w:eastAsia="ko-KR" w:bidi="ar-SA"/>
        </w:rPr>
        <w:t>에 따라</w:t>
      </w:r>
      <w:r>
        <w:rPr>
          <w:rFonts w:hint="eastAsia" w:ascii="Batang" w:hAnsi="Batang" w:eastAsia="宋体" w:cs="Batang"/>
          <w:bCs/>
          <w:color w:val="auto"/>
          <w:kern w:val="2"/>
          <w:sz w:val="21"/>
          <w:szCs w:val="22"/>
          <w:u w:color="000000"/>
          <w:lang w:val="zh-TW" w:eastAsia="zh-CN" w:bidi="ar-SA"/>
        </w:rPr>
        <w:t>……</w:t>
      </w:r>
      <w:r>
        <w:rPr>
          <w:rFonts w:hint="eastAsia" w:ascii="Batang" w:hAnsi="Batang" w:eastAsia="Batang" w:cs="Batang"/>
          <w:bCs/>
          <w:color w:val="auto"/>
          <w:kern w:val="2"/>
          <w:sz w:val="21"/>
          <w:szCs w:val="22"/>
          <w:u w:color="000000"/>
          <w:lang w:val="zh-TW" w:eastAsia="ko-KR" w:bidi="ar-SA"/>
        </w:rPr>
        <w:t>게 마련이다</w:t>
      </w:r>
      <w:r>
        <w:rPr>
          <w:rFonts w:hint="eastAsia" w:ascii="宋体" w:hAnsi="宋体" w:eastAsia="宋体"/>
          <w:szCs w:val="21"/>
          <w:lang w:val="en-US" w:eastAsia="zh-CN"/>
        </w:rPr>
        <w:t>”</w:t>
      </w:r>
      <w:r>
        <w:rPr>
          <w:rFonts w:hint="eastAsia" w:ascii="宋体" w:hAnsi="宋体" w:eastAsia="Malgun Gothic"/>
          <w:szCs w:val="21"/>
          <w:lang w:val="en-US" w:eastAsia="ko-KR"/>
        </w:rPr>
        <w:t>,</w:t>
      </w:r>
      <w:r>
        <w:rPr>
          <w:rFonts w:hint="eastAsia" w:ascii="宋体" w:hAnsi="宋体" w:eastAsia="宋体"/>
          <w:szCs w:val="21"/>
          <w:lang w:val="en-US" w:eastAsia="zh-CN"/>
        </w:rPr>
        <w:t>更加突出了顺应、必然的含义。</w:t>
      </w:r>
    </w:p>
    <w:p w14:paraId="5FD173A2">
      <w:pPr>
        <w:wordWrap w:val="0"/>
        <w:topLinePunct/>
        <w:adjustRightInd w:val="0"/>
        <w:snapToGrid w:val="0"/>
        <w:spacing w:line="420" w:lineRule="exact"/>
        <w:rPr>
          <w:rFonts w:hint="eastAsia" w:ascii="宋体" w:hAnsi="宋体" w:eastAsia="宋体"/>
          <w:szCs w:val="21"/>
          <w:lang w:val="en-US" w:eastAsia="zh-CN"/>
        </w:rPr>
      </w:pPr>
    </w:p>
    <w:p w14:paraId="1379A437">
      <w:pPr>
        <w:wordWrap w:val="0"/>
        <w:topLinePunct/>
        <w:adjustRightInd w:val="0"/>
        <w:snapToGrid w:val="0"/>
        <w:spacing w:line="420" w:lineRule="exact"/>
        <w:rPr>
          <w:rFonts w:hint="default" w:ascii="宋体" w:hAnsi="宋体" w:eastAsia="宋体"/>
          <w:szCs w:val="21"/>
          <w:lang w:val="en-US" w:eastAsia="zh-CN"/>
        </w:rPr>
      </w:pPr>
      <w:r>
        <w:rPr>
          <w:rFonts w:hint="default" w:ascii="宋体" w:hAnsi="宋体" w:eastAsia="宋体"/>
          <w:szCs w:val="21"/>
          <w:lang w:val="en-US" w:eastAsia="zh-CN"/>
        </w:rPr>
        <w:t>6. 经过长期努力，中国特色社会主义进入了新时代，这是我国发展新的历史方位。</w:t>
      </w:r>
    </w:p>
    <w:p w14:paraId="15BFC822">
      <w:pPr>
        <w:wordWrap w:val="0"/>
        <w:topLinePunct/>
        <w:adjustRightInd w:val="0"/>
        <w:snapToGrid w:val="0"/>
        <w:spacing w:line="420" w:lineRule="exact"/>
        <w:ind w:firstLine="210" w:firstLineChars="100"/>
        <w:rPr>
          <w:rFonts w:hint="default" w:ascii="Batang" w:hAnsi="Batang" w:eastAsia="Batang" w:cs="Batang"/>
          <w:bCs/>
          <w:color w:val="auto"/>
          <w:kern w:val="2"/>
          <w:sz w:val="21"/>
          <w:szCs w:val="22"/>
          <w:u w:color="000000"/>
          <w:lang w:val="en-US" w:eastAsia="zh-CN" w:bidi="ar-SA"/>
        </w:rPr>
      </w:pPr>
      <w:r>
        <w:rPr>
          <w:rFonts w:hint="default" w:ascii="Batang" w:hAnsi="Batang" w:eastAsia="Batang" w:cs="Batang"/>
          <w:bCs/>
          <w:color w:val="auto"/>
          <w:kern w:val="2"/>
          <w:sz w:val="21"/>
          <w:szCs w:val="22"/>
          <w:u w:color="000000"/>
          <w:lang w:val="en-US" w:eastAsia="zh-CN" w:bidi="ar-SA"/>
        </w:rPr>
        <w:t>장기간의 노력을 통해 중국 특색 사회주의는 새로운 시대에 진입하였고 이는 우리 나라 발전에서 새로운 역사적 좌표라고 할 수 있습니다.</w:t>
      </w:r>
    </w:p>
    <w:p w14:paraId="0DA1690D">
      <w:pPr>
        <w:wordWrap w:val="0"/>
        <w:topLinePunct/>
        <w:adjustRightInd w:val="0"/>
        <w:snapToGrid w:val="0"/>
        <w:spacing w:line="420" w:lineRule="exact"/>
        <w:rPr>
          <w:rFonts w:hint="eastAsia" w:ascii="宋体" w:hAnsi="宋体" w:eastAsia="宋体"/>
          <w:szCs w:val="21"/>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szCs w:val="21"/>
          <w:lang w:val="en-US" w:eastAsia="zh-CN"/>
        </w:rPr>
        <w:t>“</w:t>
      </w:r>
      <w:r>
        <w:rPr>
          <w:rFonts w:hint="eastAsia" w:ascii="宋体" w:hAnsi="宋体" w:eastAsia="宋体"/>
          <w:szCs w:val="21"/>
          <w:lang w:val="en-US" w:eastAsia="ko-KR"/>
        </w:rPr>
        <w:t>我国发展新的历史方位</w:t>
      </w:r>
      <w:r>
        <w:rPr>
          <w:rFonts w:hint="eastAsia" w:ascii="宋体" w:hAnsi="宋体" w:eastAsia="宋体"/>
          <w:szCs w:val="21"/>
          <w:lang w:val="en-US" w:eastAsia="zh-CN"/>
        </w:rPr>
        <w:t>”没有简单地译为“</w:t>
      </w:r>
      <w:r>
        <w:rPr>
          <w:rFonts w:hint="default" w:ascii="Batang" w:hAnsi="Batang" w:eastAsia="Batang" w:cs="Batang"/>
          <w:bCs/>
          <w:color w:val="auto"/>
          <w:kern w:val="2"/>
          <w:sz w:val="21"/>
          <w:szCs w:val="22"/>
          <w:u w:color="000000"/>
          <w:lang w:val="en-US" w:eastAsia="zh-CN" w:bidi="ar-SA"/>
        </w:rPr>
        <w:t>우리 나라 발전</w:t>
      </w:r>
      <w:r>
        <w:rPr>
          <w:rFonts w:hint="eastAsia" w:ascii="Batang" w:hAnsi="Batang" w:eastAsia="Batang" w:cs="Batang"/>
          <w:bCs/>
          <w:color w:val="auto"/>
          <w:kern w:val="2"/>
          <w:sz w:val="21"/>
          <w:szCs w:val="22"/>
          <w:u w:color="000000"/>
          <w:lang w:val="en-US" w:eastAsia="ko-KR" w:bidi="ar-SA"/>
        </w:rPr>
        <w:t xml:space="preserve">의 </w:t>
      </w:r>
      <w:r>
        <w:rPr>
          <w:rFonts w:hint="default" w:ascii="Batang" w:hAnsi="Batang" w:eastAsia="Batang" w:cs="Batang"/>
          <w:bCs/>
          <w:color w:val="auto"/>
          <w:kern w:val="2"/>
          <w:sz w:val="21"/>
          <w:szCs w:val="22"/>
          <w:u w:color="000000"/>
          <w:lang w:val="en-US" w:eastAsia="zh-CN" w:bidi="ar-SA"/>
        </w:rPr>
        <w:t>새로운 역사 좌표</w:t>
      </w:r>
      <w:r>
        <w:rPr>
          <w:rFonts w:hint="eastAsia" w:ascii="宋体" w:hAnsi="宋体" w:eastAsia="宋体"/>
          <w:szCs w:val="21"/>
          <w:lang w:val="en-US" w:eastAsia="zh-CN"/>
        </w:rPr>
        <w:t>”</w:t>
      </w:r>
      <w:r>
        <w:rPr>
          <w:rFonts w:hint="eastAsia" w:ascii="宋体" w:hAnsi="宋体" w:eastAsia="Malgun Gothic"/>
          <w:szCs w:val="21"/>
          <w:lang w:val="en-US" w:eastAsia="ko-KR"/>
        </w:rPr>
        <w:t>,</w:t>
      </w:r>
      <w:r>
        <w:rPr>
          <w:rFonts w:hint="eastAsia" w:ascii="宋体" w:hAnsi="宋体" w:eastAsia="宋体"/>
          <w:szCs w:val="21"/>
          <w:lang w:val="en-US" w:eastAsia="zh-CN"/>
        </w:rPr>
        <w:t>而是译为“</w:t>
      </w:r>
      <w:r>
        <w:rPr>
          <w:rFonts w:hint="default" w:ascii="Batang" w:hAnsi="Batang" w:eastAsia="Batang" w:cs="Batang"/>
          <w:bCs/>
          <w:color w:val="auto"/>
          <w:kern w:val="2"/>
          <w:sz w:val="21"/>
          <w:szCs w:val="22"/>
          <w:u w:color="000000"/>
          <w:lang w:val="en-US" w:eastAsia="zh-CN" w:bidi="ar-SA"/>
        </w:rPr>
        <w:t>우리 나라 발전에서 새로운 역사적 좌표</w:t>
      </w:r>
      <w:r>
        <w:rPr>
          <w:rFonts w:hint="eastAsia" w:ascii="宋体" w:hAnsi="宋体" w:eastAsia="宋体"/>
          <w:szCs w:val="21"/>
          <w:lang w:val="en-US" w:eastAsia="zh-CN"/>
        </w:rPr>
        <w:t>”，将“发展”与“新的历史方位”之间的关系明确译出，也通过“</w:t>
      </w:r>
      <w:r>
        <w:rPr>
          <w:rFonts w:hint="default" w:ascii="Batang" w:hAnsi="Batang" w:eastAsia="Batang" w:cs="Batang"/>
          <w:bCs/>
          <w:color w:val="auto"/>
          <w:kern w:val="2"/>
          <w:sz w:val="21"/>
          <w:szCs w:val="22"/>
          <w:u w:color="000000"/>
          <w:lang w:val="en-US" w:eastAsia="zh-CN" w:bidi="ar-SA"/>
        </w:rPr>
        <w:t>역사적</w:t>
      </w:r>
      <w:r>
        <w:rPr>
          <w:rFonts w:hint="eastAsia" w:ascii="宋体" w:hAnsi="宋体" w:eastAsia="宋体"/>
          <w:szCs w:val="21"/>
          <w:lang w:val="en-US" w:eastAsia="zh-CN"/>
        </w:rPr>
        <w:t>”更加突出了历史属性的含义。</w:t>
      </w:r>
    </w:p>
    <w:p w14:paraId="7FB44972">
      <w:pPr>
        <w:wordWrap w:val="0"/>
        <w:topLinePunct/>
        <w:adjustRightInd w:val="0"/>
        <w:snapToGrid w:val="0"/>
        <w:spacing w:line="420" w:lineRule="exact"/>
        <w:rPr>
          <w:rFonts w:hint="eastAsia" w:ascii="宋体" w:hAnsi="宋体" w:eastAsia="宋体"/>
          <w:szCs w:val="21"/>
          <w:lang w:val="en-US" w:eastAsia="zh-CN"/>
        </w:rPr>
      </w:pPr>
    </w:p>
    <w:p w14:paraId="145D0DA3">
      <w:pPr>
        <w:wordWrap w:val="0"/>
        <w:topLinePunct/>
        <w:adjustRightInd w:val="0"/>
        <w:snapToGrid w:val="0"/>
        <w:spacing w:line="420" w:lineRule="exact"/>
        <w:rPr>
          <w:rFonts w:hint="default" w:ascii="宋体" w:hAnsi="宋体" w:eastAsia="宋体"/>
          <w:szCs w:val="21"/>
          <w:lang w:val="en-US" w:eastAsia="zh-CN"/>
        </w:rPr>
      </w:pPr>
      <w:r>
        <w:rPr>
          <w:rFonts w:hint="default" w:ascii="宋体" w:hAnsi="宋体" w:eastAsia="宋体"/>
          <w:szCs w:val="21"/>
          <w:lang w:val="en-US" w:eastAsia="zh-CN"/>
        </w:rPr>
        <w:t>7. 我们党团结带领人民进行改革开放新的伟大革命，破除阻碍国家和民族发展的一切思想和体制障碍，开辟了中国特色社会主义道路，使中国大踏步赶上时代。</w:t>
      </w:r>
    </w:p>
    <w:p w14:paraId="15A2BDA0">
      <w:pPr>
        <w:wordWrap w:val="0"/>
        <w:topLinePunct/>
        <w:adjustRightInd w:val="0"/>
        <w:snapToGrid w:val="0"/>
        <w:spacing w:line="420" w:lineRule="exact"/>
        <w:ind w:firstLine="210" w:firstLineChars="100"/>
        <w:jc w:val="left"/>
        <w:rPr>
          <w:rFonts w:hint="default" w:ascii="Batang" w:hAnsi="Batang" w:eastAsia="Batang" w:cs="Batang"/>
          <w:bCs/>
          <w:color w:val="auto"/>
          <w:kern w:val="2"/>
          <w:sz w:val="21"/>
          <w:szCs w:val="22"/>
          <w:u w:color="000000"/>
          <w:lang w:val="en-US" w:eastAsia="zh-CN" w:bidi="ar-SA"/>
        </w:rPr>
      </w:pPr>
      <w:r>
        <w:rPr>
          <w:rFonts w:hint="default" w:ascii="Batang" w:hAnsi="Batang" w:eastAsia="Batang" w:cs="Batang"/>
          <w:bCs/>
          <w:color w:val="auto"/>
          <w:kern w:val="2"/>
          <w:sz w:val="21"/>
          <w:szCs w:val="22"/>
          <w:u w:color="000000"/>
          <w:lang w:val="en-US" w:eastAsia="zh-CN" w:bidi="ar-SA"/>
        </w:rPr>
        <w:t>우리 당은 인민을 단합, 인솔하여 개혁개방의 새로운 위대한 혁명을 진행하고 국가와 민족의 발전을 가로막는 모든 사상과 체제의 장애를 타파하고 중국 특색 사회주의</w:t>
      </w:r>
      <w:r>
        <w:rPr>
          <w:rFonts w:hint="eastAsia" w:ascii="Batang" w:hAnsi="Batang" w:eastAsia="Batang" w:cs="Batang"/>
          <w:bCs/>
          <w:color w:val="auto"/>
          <w:kern w:val="2"/>
          <w:sz w:val="21"/>
          <w:szCs w:val="22"/>
          <w:u w:color="000000"/>
          <w:lang w:val="en-US" w:eastAsia="zh-CN" w:bidi="ar-SA"/>
        </w:rPr>
        <w:t xml:space="preserve"> </w:t>
      </w:r>
      <w:r>
        <w:rPr>
          <w:rFonts w:hint="default" w:ascii="Batang" w:hAnsi="Batang" w:eastAsia="Batang" w:cs="Batang"/>
          <w:bCs/>
          <w:color w:val="auto"/>
          <w:kern w:val="2"/>
          <w:sz w:val="21"/>
          <w:szCs w:val="22"/>
          <w:u w:color="000000"/>
          <w:lang w:val="en-US" w:eastAsia="zh-CN" w:bidi="ar-SA"/>
        </w:rPr>
        <w:t>길을 열어 중국이 시대적 발전을 향해 나아갈 수 있게 하였습니다.</w:t>
      </w:r>
    </w:p>
    <w:p w14:paraId="5F12CC21">
      <w:pPr>
        <w:wordWrap w:val="0"/>
        <w:topLinePunct/>
        <w:adjustRightInd w:val="0"/>
        <w:snapToGrid w:val="0"/>
        <w:spacing w:line="420" w:lineRule="exact"/>
        <w:ind w:left="211" w:hanging="211" w:hangingChars="100"/>
        <w:rPr>
          <w:rFonts w:hint="default" w:ascii="宋体" w:hAnsi="宋体" w:eastAsia="宋体"/>
          <w:szCs w:val="21"/>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szCs w:val="21"/>
          <w:lang w:val="en-US" w:eastAsia="zh-CN"/>
        </w:rPr>
        <w:t>译文将“</w:t>
      </w:r>
      <w:r>
        <w:rPr>
          <w:rFonts w:hint="eastAsia" w:ascii="宋体" w:hAnsi="宋体" w:eastAsia="宋体"/>
          <w:szCs w:val="21"/>
          <w:lang w:val="en-US" w:eastAsia="ko-KR"/>
        </w:rPr>
        <w:t>使中国大踏步赶上时代</w:t>
      </w:r>
      <w:r>
        <w:rPr>
          <w:rFonts w:hint="eastAsia" w:ascii="宋体" w:hAnsi="宋体" w:eastAsia="宋体"/>
          <w:szCs w:val="21"/>
          <w:lang w:val="en-US" w:eastAsia="zh-CN"/>
        </w:rPr>
        <w:t>”处理为“</w:t>
      </w:r>
      <w:r>
        <w:rPr>
          <w:rFonts w:hint="default" w:ascii="Batang" w:hAnsi="Batang" w:eastAsia="Batang" w:cs="Batang"/>
          <w:bCs/>
          <w:color w:val="auto"/>
          <w:kern w:val="2"/>
          <w:sz w:val="21"/>
          <w:szCs w:val="22"/>
          <w:u w:color="000000"/>
          <w:lang w:val="en-US" w:eastAsia="zh-CN" w:bidi="ar-SA"/>
        </w:rPr>
        <w:t>중국이 시대적 발전을 향해 나아갈수 있게</w:t>
      </w:r>
      <w:r>
        <w:rPr>
          <w:rFonts w:hint="eastAsia" w:ascii="Batang" w:hAnsi="Batang" w:eastAsia="Batang" w:cs="Batang"/>
          <w:bCs/>
          <w:color w:val="auto"/>
          <w:kern w:val="2"/>
          <w:sz w:val="21"/>
          <w:szCs w:val="22"/>
          <w:u w:color="000000"/>
          <w:lang w:val="en-US" w:eastAsia="zh-CN" w:bidi="ar-SA"/>
        </w:rPr>
        <w:t xml:space="preserve"> </w:t>
      </w:r>
      <w:r>
        <w:rPr>
          <w:rFonts w:hint="default" w:ascii="Batang" w:hAnsi="Batang" w:eastAsia="Batang" w:cs="Batang"/>
          <w:bCs/>
          <w:color w:val="auto"/>
          <w:kern w:val="2"/>
          <w:sz w:val="21"/>
          <w:szCs w:val="22"/>
          <w:u w:color="000000"/>
          <w:lang w:val="en-US" w:eastAsia="zh-CN" w:bidi="ar-SA"/>
        </w:rPr>
        <w:t>하였습니다</w:t>
      </w:r>
      <w:r>
        <w:rPr>
          <w:rFonts w:hint="eastAsia" w:ascii="宋体" w:hAnsi="宋体" w:eastAsia="宋体"/>
          <w:szCs w:val="21"/>
          <w:lang w:val="en-US" w:eastAsia="zh-CN"/>
        </w:rPr>
        <w:t>”，译文通过结合使用增译、省译等方法，使内容更加明晰、简洁，如将“时代”增译为“</w:t>
      </w:r>
      <w:r>
        <w:rPr>
          <w:rFonts w:hint="default" w:ascii="Batang" w:hAnsi="Batang" w:eastAsia="Batang" w:cs="Batang"/>
          <w:bCs/>
          <w:color w:val="auto"/>
          <w:kern w:val="2"/>
          <w:sz w:val="21"/>
          <w:szCs w:val="22"/>
          <w:u w:color="000000"/>
          <w:lang w:val="en-US" w:eastAsia="zh-CN" w:bidi="ar-SA"/>
        </w:rPr>
        <w:t>시대적 발전</w:t>
      </w:r>
      <w:r>
        <w:rPr>
          <w:rFonts w:hint="eastAsia" w:ascii="宋体" w:hAnsi="宋体" w:eastAsia="宋体"/>
          <w:szCs w:val="21"/>
          <w:lang w:val="en-US" w:eastAsia="zh-CN"/>
        </w:rPr>
        <w:t>”，将“大踏步”省译为“</w:t>
      </w:r>
      <w:r>
        <w:rPr>
          <w:rFonts w:hint="eastAsia" w:ascii="Batang" w:hAnsi="Batang" w:eastAsia="Batang" w:cs="Batang"/>
          <w:bCs/>
          <w:color w:val="auto"/>
          <w:kern w:val="2"/>
          <w:sz w:val="21"/>
          <w:szCs w:val="22"/>
          <w:u w:color="000000"/>
          <w:lang w:val="en-US" w:eastAsia="ko-KR" w:bidi="ar-SA"/>
        </w:rPr>
        <w:t>나아가다</w:t>
      </w:r>
      <w:r>
        <w:rPr>
          <w:rFonts w:hint="eastAsia" w:ascii="宋体" w:hAnsi="宋体" w:eastAsia="宋体"/>
          <w:szCs w:val="21"/>
          <w:lang w:val="en-US" w:eastAsia="zh-CN"/>
        </w:rPr>
        <w:t>”。</w:t>
      </w:r>
    </w:p>
    <w:p w14:paraId="2682BB19">
      <w:pPr>
        <w:wordWrap w:val="0"/>
        <w:topLinePunct/>
        <w:adjustRightInd w:val="0"/>
        <w:snapToGrid w:val="0"/>
        <w:spacing w:line="420" w:lineRule="exact"/>
        <w:rPr>
          <w:rFonts w:hint="eastAsia" w:ascii="宋体" w:hAnsi="宋体" w:eastAsia="宋体"/>
          <w:szCs w:val="21"/>
          <w:lang w:val="en-US" w:eastAsia="zh-TW"/>
        </w:rPr>
      </w:pPr>
    </w:p>
    <w:p w14:paraId="1CFC5EF9">
      <w:pPr>
        <w:numPr>
          <w:ilvl w:val="0"/>
          <w:numId w:val="4"/>
        </w:numPr>
        <w:wordWrap w:val="0"/>
        <w:topLinePunct/>
        <w:adjustRightInd w:val="0"/>
        <w:snapToGrid w:val="0"/>
        <w:spacing w:line="420" w:lineRule="exact"/>
        <w:rPr>
          <w:rFonts w:hint="eastAsia" w:ascii="宋体" w:hAnsi="宋体" w:eastAsia="宋体"/>
          <w:bCs/>
          <w:lang w:val="zh-TW" w:eastAsia="zh-TW"/>
        </w:rPr>
      </w:pPr>
      <w:r>
        <w:rPr>
          <w:rFonts w:hint="eastAsia" w:ascii="宋体" w:hAnsi="宋体" w:eastAsia="宋体"/>
          <w:bCs/>
          <w:lang w:val="zh-TW" w:eastAsia="zh-TW"/>
        </w:rPr>
        <w:t>中国特色社会主义是改革开放以来党的全部理论和实践的主题，是党和人民历尽千辛万苦、付出巨大代价取得的根本成就。</w:t>
      </w:r>
    </w:p>
    <w:p w14:paraId="02BFCBE6">
      <w:pPr>
        <w:wordWrap w:val="0"/>
        <w:topLinePunct/>
        <w:adjustRightInd w:val="0"/>
        <w:snapToGrid w:val="0"/>
        <w:spacing w:line="420" w:lineRule="exact"/>
        <w:ind w:firstLine="210" w:firstLineChars="100"/>
        <w:jc w:val="left"/>
        <w:rPr>
          <w:rFonts w:hint="default" w:ascii="Batang" w:hAnsi="Batang" w:eastAsia="Batang" w:cs="Batang"/>
          <w:bCs/>
          <w:color w:val="auto"/>
          <w:kern w:val="2"/>
          <w:sz w:val="21"/>
          <w:szCs w:val="22"/>
          <w:u w:color="000000"/>
          <w:lang w:val="zh-TW" w:eastAsia="zh-TW" w:bidi="ar-SA"/>
        </w:rPr>
      </w:pPr>
      <w:r>
        <w:rPr>
          <w:rFonts w:hint="eastAsia" w:ascii="Batang" w:hAnsi="Batang" w:eastAsia="Batang" w:cs="Batang"/>
          <w:bCs/>
          <w:color w:val="auto"/>
          <w:kern w:val="2"/>
          <w:sz w:val="21"/>
          <w:szCs w:val="22"/>
          <w:u w:color="000000"/>
          <w:lang w:val="zh-TW" w:eastAsia="zh-TW" w:bidi="ar-SA"/>
        </w:rPr>
        <w:t>중국 특색 사회주의는 개혁개방 이후 당의 모든 이론과 실천의 주제이며 당과 인민이 천신만고 끝에 막대한 대가를 치르고 얻어낸 근본적인 성과입니다.</w:t>
      </w:r>
    </w:p>
    <w:p w14:paraId="407B0FF2">
      <w:pPr>
        <w:wordWrap w:val="0"/>
        <w:topLinePunct/>
        <w:adjustRightInd w:val="0"/>
        <w:snapToGrid w:val="0"/>
        <w:spacing w:line="420" w:lineRule="exact"/>
        <w:rPr>
          <w:rFonts w:hint="default" w:ascii="宋体" w:hAnsi="宋体" w:eastAsia="宋体"/>
          <w:b/>
          <w:szCs w:val="21"/>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val="zh-TW" w:eastAsia="ko-KR"/>
        </w:rPr>
        <w:t>该句的结构为“中国特色社会主义是……主题，是……根本成就”，</w:t>
      </w:r>
      <w:r>
        <w:rPr>
          <w:rFonts w:hint="eastAsia" w:ascii="宋体" w:hAnsi="宋体" w:eastAsia="宋体"/>
          <w:bCs/>
          <w:lang w:val="en-US" w:eastAsia="zh-CN"/>
        </w:rPr>
        <w:t>两个分句之间用连接语尾“</w:t>
      </w:r>
      <w:r>
        <w:rPr>
          <w:rFonts w:hint="eastAsia" w:ascii="宋体" w:hAnsi="宋体" w:eastAsia="Malgun Gothic"/>
          <w:bCs/>
          <w:lang w:val="en-US" w:eastAsia="ko-KR"/>
        </w:rPr>
        <w:t>(</w:t>
      </w:r>
      <w:r>
        <w:rPr>
          <w:rFonts w:hint="eastAsia" w:ascii="Batang" w:hAnsi="Batang" w:eastAsia="Batang" w:cs="Batang"/>
          <w:bCs/>
          <w:color w:val="auto"/>
          <w:kern w:val="2"/>
          <w:sz w:val="21"/>
          <w:szCs w:val="22"/>
          <w:u w:color="000000"/>
          <w:lang w:val="en-US" w:eastAsia="ko-KR" w:bidi="ar-SA"/>
        </w:rPr>
        <w:t>으)며</w:t>
      </w:r>
      <w:r>
        <w:rPr>
          <w:rFonts w:hint="eastAsia" w:ascii="宋体" w:hAnsi="宋体" w:eastAsia="宋体"/>
          <w:bCs/>
          <w:lang w:val="en-US" w:eastAsia="zh-CN"/>
        </w:rPr>
        <w:t>”译出，体现出分句之间的并列关系。“取得”翻译为“</w:t>
      </w:r>
      <w:r>
        <w:rPr>
          <w:rFonts w:hint="eastAsia" w:ascii="Batang" w:hAnsi="Batang" w:eastAsia="Batang" w:cs="Batang"/>
          <w:bCs/>
          <w:color w:val="auto"/>
          <w:kern w:val="2"/>
          <w:sz w:val="21"/>
          <w:szCs w:val="22"/>
          <w:u w:color="000000"/>
          <w:lang w:val="en-US" w:eastAsia="ko-KR" w:bidi="ar-SA"/>
        </w:rPr>
        <w:t>얻어내다</w:t>
      </w:r>
      <w:r>
        <w:rPr>
          <w:rFonts w:hint="eastAsia" w:ascii="宋体" w:hAnsi="宋体" w:eastAsia="宋体"/>
          <w:bCs/>
          <w:lang w:val="en-US" w:eastAsia="zh-CN"/>
        </w:rPr>
        <w:t>”</w:t>
      </w:r>
      <w:r>
        <w:rPr>
          <w:rFonts w:hint="eastAsia" w:ascii="宋体" w:hAnsi="宋体" w:eastAsia="Malgun Gothic"/>
          <w:bCs/>
          <w:lang w:val="en-US" w:eastAsia="ko-KR"/>
        </w:rPr>
        <w:t>,</w:t>
      </w:r>
      <w:r>
        <w:rPr>
          <w:rFonts w:hint="eastAsia" w:ascii="宋体" w:hAnsi="宋体" w:eastAsia="宋体"/>
          <w:bCs/>
          <w:lang w:val="en-US" w:eastAsia="zh-CN"/>
        </w:rPr>
        <w:t>强调了过程的艰辛，突出了成就的取得来之不易。“</w:t>
      </w:r>
      <w:r>
        <w:rPr>
          <w:rFonts w:hint="eastAsia" w:ascii="宋体" w:hAnsi="宋体" w:eastAsia="宋体"/>
          <w:bCs/>
          <w:lang w:val="zh-TW" w:eastAsia="zh-TW"/>
        </w:rPr>
        <w:t>巨大代价</w:t>
      </w:r>
      <w:r>
        <w:rPr>
          <w:rFonts w:hint="eastAsia" w:ascii="宋体" w:hAnsi="宋体" w:eastAsia="宋体"/>
          <w:bCs/>
          <w:lang w:val="zh-TW" w:eastAsia="zh-CN"/>
        </w:rPr>
        <w:t>”</w:t>
      </w:r>
      <w:r>
        <w:rPr>
          <w:rFonts w:hint="eastAsia" w:ascii="宋体" w:hAnsi="宋体" w:eastAsia="宋体"/>
          <w:bCs/>
          <w:lang w:val="en-US" w:eastAsia="zh-CN"/>
        </w:rPr>
        <w:t>译为“</w:t>
      </w:r>
      <w:r>
        <w:rPr>
          <w:rFonts w:hint="eastAsia" w:ascii="Batang" w:hAnsi="Batang" w:eastAsia="Batang" w:cs="Batang"/>
          <w:bCs/>
          <w:color w:val="auto"/>
          <w:kern w:val="2"/>
          <w:sz w:val="21"/>
          <w:szCs w:val="22"/>
          <w:u w:color="000000"/>
          <w:lang w:val="zh-TW" w:eastAsia="zh-TW" w:bidi="ar-SA"/>
        </w:rPr>
        <w:t>막대한 대가</w:t>
      </w:r>
      <w:r>
        <w:rPr>
          <w:rFonts w:hint="eastAsia" w:ascii="宋体" w:hAnsi="宋体" w:eastAsia="宋体"/>
          <w:bCs/>
          <w:lang w:val="en-US" w:eastAsia="zh-CN"/>
        </w:rPr>
        <w:t>”，“巨大”可译为“</w:t>
      </w:r>
      <w:r>
        <w:rPr>
          <w:rFonts w:hint="eastAsia" w:ascii="Batang" w:hAnsi="Batang" w:eastAsia="Batang" w:cs="Batang"/>
          <w:bCs/>
          <w:color w:val="auto"/>
          <w:kern w:val="2"/>
          <w:sz w:val="21"/>
          <w:szCs w:val="22"/>
          <w:u w:color="000000"/>
          <w:lang w:val="en-US" w:eastAsia="zh-CN" w:bidi="ar-SA"/>
        </w:rPr>
        <w:t>막대하다,크나크다,커다랗다</w:t>
      </w:r>
      <w:r>
        <w:rPr>
          <w:rFonts w:hint="eastAsia" w:ascii="宋体" w:hAnsi="宋体" w:eastAsia="宋体"/>
          <w:bCs/>
          <w:lang w:val="en-US" w:eastAsia="zh-CN"/>
        </w:rPr>
        <w:t>”，相较于其他两个单词，“</w:t>
      </w:r>
      <w:r>
        <w:rPr>
          <w:rFonts w:hint="eastAsia" w:ascii="Batang" w:hAnsi="Batang" w:eastAsia="Batang" w:cs="Batang"/>
          <w:bCs/>
          <w:color w:val="auto"/>
          <w:kern w:val="2"/>
          <w:sz w:val="21"/>
          <w:szCs w:val="22"/>
          <w:u w:color="000000"/>
          <w:lang w:val="en-US" w:eastAsia="zh-CN" w:bidi="ar-SA"/>
        </w:rPr>
        <w:t>막대하다</w:t>
      </w:r>
      <w:r>
        <w:rPr>
          <w:rFonts w:hint="eastAsia" w:ascii="宋体" w:hAnsi="宋体" w:eastAsia="宋体"/>
          <w:bCs/>
          <w:lang w:val="en-US" w:eastAsia="zh-CN"/>
        </w:rPr>
        <w:t>”主要修饰抽象名词，同时能体现出厚重感和正式感。</w:t>
      </w:r>
    </w:p>
    <w:p w14:paraId="2DA89CA2">
      <w:pPr>
        <w:wordWrap w:val="0"/>
        <w:topLinePunct/>
        <w:adjustRightInd w:val="0"/>
        <w:snapToGrid w:val="0"/>
        <w:spacing w:line="420" w:lineRule="exact"/>
        <w:rPr>
          <w:rFonts w:hint="eastAsia" w:ascii="宋体" w:hAnsi="宋体" w:eastAsia="宋体"/>
          <w:b/>
          <w:szCs w:val="21"/>
          <w:lang w:val="zh-TW" w:eastAsia="ko-KR"/>
        </w:rPr>
      </w:pPr>
    </w:p>
    <w:p w14:paraId="17D3E32F">
      <w:pPr>
        <w:numPr>
          <w:ilvl w:val="0"/>
          <w:numId w:val="4"/>
        </w:numPr>
        <w:wordWrap w:val="0"/>
        <w:topLinePunct/>
        <w:adjustRightInd w:val="0"/>
        <w:snapToGrid w:val="0"/>
        <w:spacing w:line="420" w:lineRule="exact"/>
        <w:rPr>
          <w:rFonts w:hint="eastAsia" w:ascii="宋体" w:hAnsi="宋体" w:eastAsia="宋体"/>
          <w:bCs/>
          <w:lang w:val="zh-TW" w:eastAsia="ko-KR"/>
        </w:rPr>
      </w:pPr>
      <w:r>
        <w:rPr>
          <w:rFonts w:hint="eastAsia" w:ascii="宋体" w:hAnsi="宋体" w:eastAsia="宋体"/>
          <w:bCs/>
          <w:lang w:val="zh-TW" w:eastAsia="ko-KR"/>
        </w:rPr>
        <w:t>新时代中国特色社会主义是我们党领导人民进行伟大社会革命的成果，也是我们党领导人民进行伟大社会革命的继续，必须一以贯之进行下去。</w:t>
      </w:r>
    </w:p>
    <w:p w14:paraId="61565347">
      <w:pPr>
        <w:wordWrap w:val="0"/>
        <w:topLinePunct/>
        <w:adjustRightInd w:val="0"/>
        <w:snapToGrid w:val="0"/>
        <w:spacing w:line="420" w:lineRule="exact"/>
        <w:ind w:firstLine="210" w:firstLineChars="100"/>
        <w:jc w:val="left"/>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신시대 중국 특색 사회주의는 우리 당이 인민을 영도하여 위대한 사회 혁명을 진행한 성과이며 또한 우리 당이 인민을 영도하여 위대한 사회 혁명을 계속해야 하는 연장선이므로 이를 반드시 일관되게 추진해 나가야 합니다 .</w:t>
      </w:r>
    </w:p>
    <w:p w14:paraId="3C196DA5">
      <w:pPr>
        <w:wordWrap w:val="0"/>
        <w:topLinePunct/>
        <w:adjustRightInd w:val="0"/>
        <w:snapToGrid w:val="0"/>
        <w:spacing w:line="420" w:lineRule="exact"/>
        <w:rPr>
          <w:rFonts w:hint="eastAsia" w:ascii="宋体" w:hAnsi="宋体" w:eastAsia="宋体"/>
          <w:szCs w:val="21"/>
          <w:lang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val="zh-TW" w:eastAsia="zh-CN"/>
        </w:rPr>
        <w:t>“</w:t>
      </w:r>
      <w:r>
        <w:rPr>
          <w:rFonts w:hint="eastAsia" w:ascii="宋体" w:hAnsi="宋体" w:eastAsia="宋体"/>
          <w:bCs/>
          <w:lang w:val="zh-TW" w:eastAsia="ko-KR"/>
        </w:rPr>
        <w:t>我们党领导人民进行伟大社会革命的继续</w:t>
      </w:r>
      <w:r>
        <w:rPr>
          <w:rFonts w:hint="eastAsia" w:ascii="宋体" w:hAnsi="宋体" w:eastAsia="宋体"/>
          <w:bCs/>
          <w:lang w:val="zh-TW" w:eastAsia="zh-CN"/>
        </w:rPr>
        <w:t>”</w:t>
      </w:r>
      <w:r>
        <w:rPr>
          <w:rFonts w:hint="eastAsia" w:ascii="宋体" w:hAnsi="宋体" w:eastAsia="宋体"/>
          <w:bCs/>
          <w:lang w:val="en-US" w:eastAsia="zh-CN"/>
        </w:rPr>
        <w:t>译为“</w:t>
      </w:r>
      <w:r>
        <w:rPr>
          <w:rFonts w:hint="eastAsia" w:ascii="Batang" w:hAnsi="Batang" w:eastAsia="Batang" w:cs="Batang"/>
          <w:bCs/>
          <w:color w:val="auto"/>
          <w:kern w:val="2"/>
          <w:sz w:val="21"/>
          <w:szCs w:val="22"/>
          <w:u w:color="000000"/>
          <w:lang w:val="zh-TW" w:eastAsia="ko-KR" w:bidi="ar-SA"/>
        </w:rPr>
        <w:t>위대한 사회 혁명을 계속해야 하는 연장선이므로</w:t>
      </w:r>
      <w:r>
        <w:rPr>
          <w:rFonts w:hint="eastAsia" w:ascii="宋体" w:hAnsi="宋体" w:eastAsia="宋体"/>
          <w:bCs/>
          <w:lang w:val="en-US" w:eastAsia="zh-CN"/>
        </w:rPr>
        <w:t>”，将原文中的“进行”译为“</w:t>
      </w:r>
      <w:r>
        <w:rPr>
          <w:rFonts w:hint="eastAsia" w:ascii="Batang" w:hAnsi="Batang" w:eastAsia="Batang" w:cs="Batang"/>
          <w:bCs/>
          <w:color w:val="auto"/>
          <w:kern w:val="2"/>
          <w:sz w:val="21"/>
          <w:szCs w:val="22"/>
          <w:u w:color="000000"/>
          <w:lang w:val="zh-TW" w:eastAsia="ko-KR" w:bidi="ar-SA"/>
        </w:rPr>
        <w:t>계속해야 하는</w:t>
      </w:r>
      <w:r>
        <w:rPr>
          <w:rFonts w:hint="eastAsia" w:ascii="宋体" w:hAnsi="宋体" w:eastAsia="宋体"/>
          <w:bCs/>
          <w:lang w:val="en-US" w:eastAsia="zh-CN"/>
        </w:rPr>
        <w:t>”，避免与上一分句重复，同时添加了名词“</w:t>
      </w:r>
      <w:r>
        <w:rPr>
          <w:rFonts w:hint="eastAsia" w:ascii="Batang" w:hAnsi="Batang" w:eastAsia="Batang" w:cs="Batang"/>
          <w:bCs/>
          <w:color w:val="auto"/>
          <w:kern w:val="2"/>
          <w:sz w:val="21"/>
          <w:szCs w:val="22"/>
          <w:u w:color="000000"/>
          <w:lang w:val="zh-TW" w:eastAsia="ko-KR" w:bidi="ar-SA"/>
        </w:rPr>
        <w:t>연장선</w:t>
      </w:r>
      <w:r>
        <w:rPr>
          <w:rFonts w:hint="eastAsia" w:ascii="宋体" w:hAnsi="宋体" w:eastAsia="宋体"/>
          <w:bCs/>
          <w:lang w:val="en-US" w:eastAsia="zh-CN"/>
        </w:rPr>
        <w:t>”表示继续、传承，避免与前面动词“</w:t>
      </w:r>
      <w:r>
        <w:rPr>
          <w:rFonts w:hint="eastAsia" w:ascii="Batang" w:hAnsi="Batang" w:eastAsia="Batang" w:cs="Batang"/>
          <w:bCs/>
          <w:color w:val="auto"/>
          <w:kern w:val="2"/>
          <w:sz w:val="21"/>
          <w:szCs w:val="22"/>
          <w:u w:color="000000"/>
          <w:lang w:val="zh-TW" w:eastAsia="ko-KR" w:bidi="ar-SA"/>
        </w:rPr>
        <w:t>계속하다</w:t>
      </w:r>
      <w:r>
        <w:rPr>
          <w:rFonts w:hint="eastAsia" w:ascii="宋体" w:hAnsi="宋体" w:eastAsia="宋体"/>
          <w:bCs/>
          <w:lang w:val="en-US" w:eastAsia="zh-CN"/>
        </w:rPr>
        <w:t>”重复。“</w:t>
      </w:r>
      <w:r>
        <w:rPr>
          <w:rFonts w:hint="eastAsia" w:ascii="Batang" w:hAnsi="Batang" w:eastAsia="Batang" w:cs="Batang"/>
          <w:bCs/>
          <w:color w:val="auto"/>
          <w:kern w:val="2"/>
          <w:sz w:val="21"/>
          <w:szCs w:val="22"/>
          <w:u w:color="000000"/>
          <w:lang w:val="en-US" w:eastAsia="zh-CN" w:bidi="ar-SA"/>
        </w:rPr>
        <w:t>（</w:t>
      </w:r>
      <w:r>
        <w:rPr>
          <w:rFonts w:hint="eastAsia" w:ascii="Batang" w:hAnsi="Batang" w:eastAsia="Batang" w:cs="Batang"/>
          <w:bCs/>
          <w:color w:val="auto"/>
          <w:kern w:val="2"/>
          <w:sz w:val="21"/>
          <w:szCs w:val="22"/>
          <w:u w:color="000000"/>
          <w:lang w:val="en-US" w:eastAsia="ko-KR" w:bidi="ar-SA"/>
        </w:rPr>
        <w:t>으</w:t>
      </w:r>
      <w:r>
        <w:rPr>
          <w:rFonts w:hint="eastAsia" w:ascii="Batang" w:hAnsi="Batang" w:eastAsia="Batang" w:cs="Batang"/>
          <w:bCs/>
          <w:color w:val="auto"/>
          <w:kern w:val="2"/>
          <w:sz w:val="21"/>
          <w:szCs w:val="22"/>
          <w:u w:color="000000"/>
          <w:lang w:val="en-US" w:eastAsia="zh-CN" w:bidi="ar-SA"/>
        </w:rPr>
        <w:t>）</w:t>
      </w:r>
      <w:r>
        <w:rPr>
          <w:rFonts w:hint="eastAsia" w:ascii="Batang" w:hAnsi="Batang" w:eastAsia="Batang" w:cs="Batang"/>
          <w:bCs/>
          <w:color w:val="auto"/>
          <w:kern w:val="2"/>
          <w:sz w:val="21"/>
          <w:szCs w:val="22"/>
          <w:u w:color="000000"/>
          <w:lang w:val="zh-TW" w:eastAsia="ko-KR" w:bidi="ar-SA"/>
        </w:rPr>
        <w:t>므로</w:t>
      </w:r>
      <w:r>
        <w:rPr>
          <w:rFonts w:hint="eastAsia" w:ascii="宋体" w:hAnsi="宋体" w:eastAsia="宋体"/>
          <w:bCs/>
          <w:lang w:val="en-US" w:eastAsia="zh-CN"/>
        </w:rPr>
        <w:t>”体现出前后</w:t>
      </w:r>
      <w:r>
        <w:rPr>
          <w:rFonts w:hint="eastAsia" w:ascii="宋体" w:hAnsi="宋体" w:eastAsia="宋体"/>
          <w:szCs w:val="21"/>
          <w:lang w:eastAsia="ko-KR"/>
        </w:rPr>
        <w:t>因果逻辑关系</w:t>
      </w:r>
      <w:r>
        <w:rPr>
          <w:rFonts w:hint="eastAsia" w:ascii="宋体" w:hAnsi="宋体" w:eastAsia="宋体"/>
          <w:szCs w:val="21"/>
          <w:lang w:eastAsia="zh-CN"/>
        </w:rPr>
        <w:t>，</w:t>
      </w:r>
      <w:r>
        <w:rPr>
          <w:rFonts w:hint="eastAsia" w:ascii="宋体" w:hAnsi="宋体" w:eastAsia="宋体"/>
          <w:szCs w:val="21"/>
          <w:lang w:eastAsia="ko-KR"/>
        </w:rPr>
        <w:t>实现了逻辑显化</w:t>
      </w:r>
      <w:r>
        <w:rPr>
          <w:rFonts w:hint="eastAsia" w:ascii="宋体" w:hAnsi="宋体" w:eastAsia="宋体"/>
          <w:szCs w:val="21"/>
          <w:lang w:eastAsia="zh-CN"/>
        </w:rPr>
        <w:t>。</w:t>
      </w:r>
    </w:p>
    <w:p w14:paraId="5EE01074">
      <w:pPr>
        <w:wordWrap w:val="0"/>
        <w:topLinePunct/>
        <w:adjustRightInd w:val="0"/>
        <w:snapToGrid w:val="0"/>
        <w:spacing w:line="420" w:lineRule="exact"/>
        <w:rPr>
          <w:rFonts w:hint="eastAsia" w:ascii="宋体" w:hAnsi="宋体" w:eastAsia="宋体"/>
          <w:bCs/>
          <w:lang w:val="zh-TW" w:eastAsia="zh-CN"/>
        </w:rPr>
      </w:pPr>
    </w:p>
    <w:p w14:paraId="1EC7E39E">
      <w:pPr>
        <w:wordWrap w:val="0"/>
        <w:topLinePunct/>
        <w:adjustRightInd w:val="0"/>
        <w:snapToGrid w:val="0"/>
        <w:spacing w:line="420" w:lineRule="exact"/>
        <w:rPr>
          <w:rFonts w:hint="eastAsia" w:ascii="宋体" w:hAnsi="宋体" w:eastAsia="宋体"/>
          <w:bCs/>
          <w:lang w:val="zh-TW"/>
        </w:rPr>
      </w:pPr>
      <w:r>
        <w:rPr>
          <w:rFonts w:hint="eastAsia" w:ascii="宋体" w:hAnsi="宋体" w:eastAsia="宋体"/>
          <w:bCs/>
          <w:lang w:val="zh-TW"/>
        </w:rPr>
        <w:t>10. 道路问题是关系党的事业兴衰成败第一位的问题，道路就是党的生命。</w:t>
      </w:r>
    </w:p>
    <w:p w14:paraId="57153D3D">
      <w:pPr>
        <w:wordWrap w:val="0"/>
        <w:topLinePunct/>
        <w:adjustRightInd w:val="0"/>
        <w:snapToGrid w:val="0"/>
        <w:spacing w:line="420" w:lineRule="exact"/>
        <w:ind w:firstLine="210" w:firstLineChars="100"/>
        <w:jc w:val="left"/>
        <w:rPr>
          <w:rFonts w:hint="eastAsia" w:ascii="Batang" w:hAnsi="Batang" w:eastAsia="Batang" w:cs="Batang"/>
          <w:bCs/>
          <w:color w:val="auto"/>
          <w:kern w:val="2"/>
          <w:sz w:val="21"/>
          <w:szCs w:val="22"/>
          <w:u w:color="000000"/>
          <w:lang w:val="zh-TW" w:eastAsia="zh-TW" w:bidi="ar-SA"/>
        </w:rPr>
      </w:pPr>
      <w:r>
        <w:rPr>
          <w:rFonts w:hint="eastAsia" w:ascii="Batang" w:hAnsi="Batang" w:eastAsia="Batang" w:cs="Batang"/>
          <w:bCs/>
          <w:color w:val="auto"/>
          <w:kern w:val="2"/>
          <w:sz w:val="21"/>
          <w:szCs w:val="22"/>
          <w:u w:color="000000"/>
          <w:lang w:val="zh-TW" w:eastAsia="ko-KR" w:bidi="ar-SA"/>
        </w:rPr>
        <w:t>노선은 당 사업의 흥망성쇠와 직결되는 가장 중요한 문제이며, 노선은 곧 당의 생명입니다 .</w:t>
      </w:r>
    </w:p>
    <w:p w14:paraId="09686777">
      <w:pPr>
        <w:wordWrap w:val="0"/>
        <w:topLinePunct/>
        <w:adjustRightInd w:val="0"/>
        <w:snapToGrid w:val="0"/>
        <w:spacing w:line="420" w:lineRule="exact"/>
        <w:rPr>
          <w:rFonts w:hint="default" w:ascii="宋体" w:hAnsi="宋体" w:eastAsia="宋体"/>
          <w:b/>
          <w:szCs w:val="21"/>
          <w:lang w:val="en-US" w:eastAsia="zh-CN"/>
        </w:rPr>
      </w:pPr>
      <w:r>
        <w:rPr>
          <w:rFonts w:hint="eastAsia" w:ascii="宋体" w:hAnsi="宋体" w:eastAsia="宋体"/>
          <w:b/>
          <w:bCs/>
          <w:lang w:val="zh-TW" w:eastAsia="ko-KR"/>
        </w:rPr>
        <w:t>翻译</w:t>
      </w:r>
      <w:r>
        <w:rPr>
          <w:rFonts w:hint="eastAsia" w:ascii="宋体" w:hAnsi="宋体" w:eastAsia="宋体"/>
          <w:b/>
          <w:szCs w:val="21"/>
          <w:lang w:eastAsia="ko-KR"/>
        </w:rPr>
        <w:t>解读：</w:t>
      </w:r>
      <w:r>
        <w:rPr>
          <w:rFonts w:hint="eastAsia" w:ascii="宋体" w:hAnsi="宋体" w:eastAsia="宋体"/>
          <w:bCs/>
          <w:lang w:val="en-US" w:eastAsia="zh-CN"/>
        </w:rPr>
        <w:t>抽象意义的“道路”译为“</w:t>
      </w:r>
      <w:r>
        <w:rPr>
          <w:rFonts w:hint="eastAsia" w:ascii="Batang" w:hAnsi="Batang" w:eastAsia="Batang" w:cs="Batang"/>
          <w:bCs/>
          <w:color w:val="auto"/>
          <w:kern w:val="2"/>
          <w:sz w:val="21"/>
          <w:szCs w:val="22"/>
          <w:u w:color="000000"/>
          <w:lang w:val="zh-TW" w:eastAsia="ko-KR" w:bidi="ar-SA"/>
        </w:rPr>
        <w:t>노선</w:t>
      </w:r>
      <w:r>
        <w:rPr>
          <w:rFonts w:hint="eastAsia" w:ascii="宋体" w:hAnsi="宋体" w:eastAsia="宋体"/>
          <w:bCs/>
          <w:lang w:val="en-US" w:eastAsia="zh-CN"/>
        </w:rPr>
        <w:t>”，第一个“问题”采用了省译方法，避免跟后面内容重复。“关系”没有简单译为“</w:t>
      </w:r>
      <w:r>
        <w:rPr>
          <w:rFonts w:hint="eastAsia" w:ascii="Batang" w:hAnsi="Batang" w:eastAsia="Batang" w:cs="Batang"/>
          <w:bCs/>
          <w:color w:val="000000" w:themeColor="text1"/>
          <w:kern w:val="0"/>
          <w:lang w:val="en-US" w:eastAsia="ko-KR"/>
          <w14:textFill>
            <w14:solidFill>
              <w14:schemeClr w14:val="tx1"/>
            </w14:solidFill>
          </w14:textFill>
        </w:rPr>
        <w:t>관련되다</w:t>
      </w:r>
      <w:r>
        <w:rPr>
          <w:rFonts w:hint="eastAsia" w:ascii="宋体" w:hAnsi="宋体" w:eastAsia="宋体"/>
          <w:bCs/>
          <w:lang w:val="en-US" w:eastAsia="zh-CN"/>
        </w:rPr>
        <w:t>”</w:t>
      </w:r>
      <w:r>
        <w:rPr>
          <w:rFonts w:hint="eastAsia" w:ascii="宋体" w:hAnsi="宋体" w:eastAsia="Malgun Gothic"/>
          <w:bCs/>
          <w:lang w:val="en-US" w:eastAsia="ko-KR"/>
        </w:rPr>
        <w:t>,</w:t>
      </w:r>
      <w:r>
        <w:rPr>
          <w:rFonts w:hint="eastAsia" w:ascii="宋体" w:hAnsi="宋体" w:eastAsia="宋体"/>
          <w:bCs/>
          <w:lang w:val="en-US" w:eastAsia="zh-CN"/>
        </w:rPr>
        <w:t>而是译为“</w:t>
      </w:r>
      <w:r>
        <w:rPr>
          <w:rFonts w:hint="eastAsia" w:ascii="Batang" w:hAnsi="Batang" w:eastAsia="Batang" w:cs="Batang"/>
          <w:bCs/>
          <w:color w:val="auto"/>
          <w:kern w:val="2"/>
          <w:sz w:val="21"/>
          <w:szCs w:val="22"/>
          <w:u w:color="000000"/>
          <w:lang w:val="zh-TW" w:eastAsia="ko-KR" w:bidi="ar-SA"/>
        </w:rPr>
        <w:t>직결되</w:t>
      </w:r>
      <w:r>
        <w:rPr>
          <w:rFonts w:hint="eastAsia" w:ascii="Batang" w:hAnsi="Batang" w:eastAsia="Batang" w:cs="Batang"/>
          <w:bCs/>
          <w:color w:val="000000" w:themeColor="text1"/>
          <w:kern w:val="0"/>
          <w:lang w:val="en-US" w:eastAsia="ko-KR"/>
          <w14:textFill>
            <w14:solidFill>
              <w14:schemeClr w14:val="tx1"/>
            </w14:solidFill>
          </w14:textFill>
        </w:rPr>
        <w:t>다</w:t>
      </w:r>
      <w:r>
        <w:rPr>
          <w:rFonts w:hint="eastAsia" w:ascii="宋体" w:hAnsi="宋体" w:eastAsia="宋体"/>
          <w:bCs/>
          <w:lang w:val="en-US" w:eastAsia="zh-CN"/>
        </w:rPr>
        <w:t>”，强调了关系的紧密。“第一位”译为“</w:t>
      </w:r>
      <w:r>
        <w:rPr>
          <w:rFonts w:hint="eastAsia" w:ascii="Batang" w:hAnsi="Batang" w:eastAsia="Batang" w:cs="Batang"/>
          <w:bCs/>
          <w:color w:val="auto"/>
          <w:kern w:val="2"/>
          <w:sz w:val="21"/>
          <w:szCs w:val="22"/>
          <w:u w:color="000000"/>
          <w:lang w:val="zh-TW" w:eastAsia="ko-KR" w:bidi="ar-SA"/>
        </w:rPr>
        <w:t>가장 중요한</w:t>
      </w:r>
      <w:r>
        <w:rPr>
          <w:rFonts w:hint="eastAsia" w:ascii="宋体" w:hAnsi="宋体" w:eastAsia="宋体"/>
          <w:bCs/>
          <w:lang w:val="en-US" w:eastAsia="zh-CN"/>
        </w:rPr>
        <w:t>”，与后面“问题”搭配合适，突出了程度的重要。</w:t>
      </w:r>
    </w:p>
    <w:p w14:paraId="1746EE10">
      <w:pPr>
        <w:wordWrap w:val="0"/>
        <w:spacing w:line="420" w:lineRule="exact"/>
        <w:rPr>
          <w:rFonts w:hint="eastAsia" w:ascii="宋体" w:hAnsi="宋体" w:eastAsia="宋体"/>
          <w:b/>
          <w:bCs/>
        </w:rPr>
      </w:pPr>
    </w:p>
    <w:p w14:paraId="3A143BF6">
      <w:pPr>
        <w:wordWrap w:val="0"/>
        <w:spacing w:line="420" w:lineRule="exact"/>
        <w:rPr>
          <w:rFonts w:ascii="宋体" w:hAnsi="宋体" w:eastAsia="宋体"/>
          <w:b/>
          <w:bCs/>
        </w:rPr>
      </w:pPr>
      <w:r>
        <w:rPr>
          <w:rFonts w:hint="eastAsia" w:ascii="宋体" w:hAnsi="宋体" w:eastAsia="宋体"/>
          <w:b/>
          <w:bCs/>
        </w:rPr>
        <w:t>讲解参考</w:t>
      </w:r>
    </w:p>
    <w:p w14:paraId="3A898FB2">
      <w:pPr>
        <w:wordWrap w:val="0"/>
        <w:topLinePunct/>
        <w:adjustRightInd w:val="0"/>
        <w:snapToGrid w:val="0"/>
        <w:spacing w:line="420" w:lineRule="exact"/>
        <w:rPr>
          <w:rFonts w:ascii="宋体" w:hAnsi="宋体" w:eastAsia="宋体"/>
          <w:b/>
          <w:bCs/>
        </w:rPr>
      </w:pPr>
      <w:r>
        <w:rPr>
          <w:rFonts w:hint="eastAsia" w:ascii="宋体" w:hAnsi="宋体" w:eastAsia="宋体"/>
          <w:b/>
          <w:bCs/>
        </w:rPr>
        <w:t>文本一</w:t>
      </w:r>
    </w:p>
    <w:p w14:paraId="20C6FEFB">
      <w:pPr>
        <w:wordWrap w:val="0"/>
        <w:topLinePunct/>
        <w:spacing w:line="420" w:lineRule="exact"/>
        <w:ind w:firstLine="42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党的十八大精神，说一千道一万，归结为一点，就是坚持和发展中国特色社会主义</w:t>
      </w:r>
      <w:r>
        <w:rPr>
          <w:rFonts w:hint="eastAsia" w:ascii="宋体" w:hAnsi="宋体" w:eastAsia="宋体"/>
          <w:color w:val="000000" w:themeColor="text1"/>
          <w:lang w:eastAsia="zh-CN"/>
          <w14:textFill>
            <w14:solidFill>
              <w14:schemeClr w14:val="tx1"/>
            </w14:solidFill>
          </w14:textFill>
        </w:rPr>
        <w:t>。</w:t>
      </w:r>
      <w:r>
        <w:rPr>
          <w:rFonts w:hint="eastAsia" w:ascii="宋体" w:hAnsi="宋体" w:eastAsia="宋体"/>
          <w:color w:val="000000" w:themeColor="text1"/>
          <w14:textFill>
            <w14:solidFill>
              <w14:schemeClr w14:val="tx1"/>
            </w14:solidFill>
          </w14:textFill>
        </w:rPr>
        <w:t>今年是邓小平同志提出建设中国特色社会主义进入31个年头了。邓小平同志开创了中国特色社会主义，第一次比较系统地初步回答了①</w:t>
      </w:r>
      <w:r>
        <w:rPr>
          <w:rFonts w:hint="eastAsia" w:ascii="宋体" w:hAnsi="宋体" w:eastAsia="宋体"/>
          <w:color w:val="000000" w:themeColor="text1"/>
          <w:u w:val="single"/>
          <w14:textFill>
            <w14:solidFill>
              <w14:schemeClr w14:val="tx1"/>
            </w14:solidFill>
          </w14:textFill>
        </w:rPr>
        <w:t>在中国这样经济文化比较落后的国家</w:t>
      </w:r>
      <w:r>
        <w:rPr>
          <w:rFonts w:hint="eastAsia" w:ascii="宋体" w:hAnsi="宋体" w:eastAsia="宋体"/>
          <w:color w:val="000000" w:themeColor="text1"/>
          <w14:textFill>
            <w14:solidFill>
              <w14:schemeClr w14:val="tx1"/>
            </w14:solidFill>
          </w14:textFill>
        </w:rPr>
        <w:t>如何建设社会主义、</w:t>
      </w:r>
      <w:r>
        <w:rPr>
          <w:rFonts w:hint="eastAsia" w:ascii="宋体" w:hAnsi="宋体" w:eastAsia="宋体" w:cs="Batang"/>
          <w:color w:val="000000" w:themeColor="text1"/>
          <w14:textFill>
            <w14:solidFill>
              <w14:schemeClr w14:val="tx1"/>
            </w14:solidFill>
          </w14:textFill>
        </w:rPr>
        <w:t>②</w:t>
      </w:r>
      <w:r>
        <w:rPr>
          <w:rFonts w:hint="eastAsia" w:ascii="宋体" w:hAnsi="宋体" w:eastAsia="宋体"/>
          <w:color w:val="000000" w:themeColor="text1"/>
          <w:u w:val="single"/>
          <w14:textFill>
            <w14:solidFill>
              <w14:schemeClr w14:val="tx1"/>
            </w14:solidFill>
          </w14:textFill>
        </w:rPr>
        <w:t>如何巩固和发展社会主义的一系列基本问题，</w:t>
      </w:r>
      <w:r>
        <w:rPr>
          <w:rFonts w:hint="eastAsia" w:ascii="宋体" w:hAnsi="宋体" w:eastAsia="宋体"/>
          <w:color w:val="000000" w:themeColor="text1"/>
          <w14:textFill>
            <w14:solidFill>
              <w14:schemeClr w14:val="tx1"/>
            </w14:solidFill>
          </w14:textFill>
        </w:rPr>
        <w:t>用新的思想观点，继承和发展了马克思主义，开拓了马克思主义新境界，把对社会主义的认识提高到新的科学水平。</w:t>
      </w:r>
    </w:p>
    <w:p w14:paraId="1C6AA731">
      <w:pPr>
        <w:wordWrap w:val="0"/>
        <w:topLinePunct/>
        <w:adjustRightInd w:val="0"/>
        <w:snapToGrid w:val="0"/>
        <w:spacing w:line="420" w:lineRule="exact"/>
        <w:ind w:firstLine="210" w:firstLineChars="100"/>
        <w:jc w:val="left"/>
        <w:rPr>
          <w:rFonts w:hint="eastAsia" w:ascii="Batang" w:hAnsi="Batang" w:eastAsia="Batang" w:cs="Batang"/>
          <w:bCs/>
          <w:color w:val="auto"/>
          <w:kern w:val="2"/>
          <w:sz w:val="21"/>
          <w:szCs w:val="22"/>
          <w:u w:color="000000"/>
          <w:lang w:val="zh-TW" w:eastAsia="ko-KR" w:bidi="ar-SA"/>
        </w:rPr>
      </w:pPr>
      <w:r>
        <w:rPr>
          <w:rFonts w:hint="eastAsia" w:ascii="Batang" w:hAnsi="Batang" w:eastAsia="Batang" w:cs="Batang"/>
          <w:bCs/>
          <w:color w:val="auto"/>
          <w:kern w:val="2"/>
          <w:sz w:val="21"/>
          <w:szCs w:val="22"/>
          <w:u w:color="000000"/>
          <w:lang w:val="zh-TW" w:eastAsia="ko-KR" w:bidi="ar-SA"/>
        </w:rPr>
        <w:t xml:space="preserve">18차 당대회 정신은 천만번을 말해도 중국 특색 사회주의를 견지하고 발전시켜야 한다는 것으로 귀결됩니다. 올해는 덩샤오핑 동지가 중국 특색 사회주의 건설을 제창한 지 31년 되는 해입니다 . 덩샤오핑 동지는 중국 특색 사회주의를 창시하여 </w:t>
      </w:r>
      <w:r>
        <w:rPr>
          <w:rFonts w:hint="eastAsia" w:ascii="宋体" w:hAnsi="宋体" w:eastAsia="宋体"/>
          <w:color w:val="000000" w:themeColor="text1"/>
          <w14:textFill>
            <w14:solidFill>
              <w14:schemeClr w14:val="tx1"/>
            </w14:solidFill>
          </w14:textFill>
        </w:rPr>
        <w:t>①</w:t>
      </w:r>
      <w:r>
        <w:rPr>
          <w:rFonts w:hint="eastAsia" w:ascii="Batang" w:hAnsi="Batang" w:eastAsia="Batang" w:cs="Batang"/>
          <w:bCs/>
          <w:color w:val="auto"/>
          <w:kern w:val="2"/>
          <w:sz w:val="21"/>
          <w:szCs w:val="22"/>
          <w:u w:val="single" w:color="auto"/>
          <w:lang w:val="zh-TW" w:eastAsia="ko-KR" w:bidi="ar-SA"/>
        </w:rPr>
        <w:t>경제, 문화가 비교적 낙후된 중국이</w:t>
      </w:r>
      <w:r>
        <w:rPr>
          <w:rFonts w:hint="eastAsia" w:ascii="Batang" w:hAnsi="Batang" w:eastAsia="Batang" w:cs="Batang"/>
          <w:bCs/>
          <w:color w:val="auto"/>
          <w:kern w:val="2"/>
          <w:sz w:val="21"/>
          <w:szCs w:val="22"/>
          <w:u w:color="000000"/>
          <w:lang w:val="zh-TW" w:eastAsia="ko-KR" w:bidi="ar-SA"/>
        </w:rPr>
        <w:t xml:space="preserve"> 사회주의를 어떻게 건설할 것인지, </w:t>
      </w:r>
      <w:r>
        <w:rPr>
          <w:rFonts w:hint="eastAsia" w:ascii="宋体" w:hAnsi="宋体" w:eastAsia="宋体" w:cs="Batang"/>
          <w:color w:val="000000" w:themeColor="text1"/>
          <w14:textFill>
            <w14:solidFill>
              <w14:schemeClr w14:val="tx1"/>
            </w14:solidFill>
          </w14:textFill>
        </w:rPr>
        <w:t>②</w:t>
      </w:r>
      <w:r>
        <w:rPr>
          <w:rFonts w:hint="eastAsia" w:ascii="Batang" w:hAnsi="Batang" w:eastAsia="Batang" w:cs="Batang"/>
          <w:bCs/>
          <w:color w:val="auto"/>
          <w:kern w:val="2"/>
          <w:sz w:val="21"/>
          <w:szCs w:val="22"/>
          <w:u w:val="single" w:color="auto"/>
          <w:lang w:val="zh-TW" w:eastAsia="ko-KR" w:bidi="ar-SA"/>
        </w:rPr>
        <w:t>사회주의의 일련의 기본</w:t>
      </w:r>
      <w:r>
        <w:rPr>
          <w:rFonts w:hint="eastAsia" w:ascii="Batang" w:hAnsi="Batang" w:eastAsia="宋体" w:cs="Batang"/>
          <w:bCs/>
          <w:color w:val="auto"/>
          <w:kern w:val="2"/>
          <w:sz w:val="21"/>
          <w:szCs w:val="22"/>
          <w:u w:val="single" w:color="auto"/>
          <w:lang w:val="en-US" w:eastAsia="zh-CN" w:bidi="ar-SA"/>
        </w:rPr>
        <w:t xml:space="preserve"> </w:t>
      </w:r>
      <w:r>
        <w:rPr>
          <w:rFonts w:hint="eastAsia" w:ascii="Batang" w:hAnsi="Batang" w:eastAsia="Batang" w:cs="Batang"/>
          <w:bCs/>
          <w:color w:val="auto"/>
          <w:kern w:val="2"/>
          <w:sz w:val="21"/>
          <w:szCs w:val="22"/>
          <w:u w:val="single" w:color="auto"/>
          <w:lang w:val="zh-TW" w:eastAsia="ko-KR" w:bidi="ar-SA"/>
        </w:rPr>
        <w:t>문제를 어떻게 공고히 발전시킬 것인지</w:t>
      </w:r>
      <w:r>
        <w:rPr>
          <w:rFonts w:hint="eastAsia" w:ascii="Batang" w:hAnsi="Batang" w:eastAsia="Batang" w:cs="Batang"/>
          <w:bCs/>
          <w:color w:val="auto"/>
          <w:kern w:val="2"/>
          <w:sz w:val="21"/>
          <w:szCs w:val="22"/>
          <w:u w:color="000000"/>
          <w:lang w:val="zh-TW" w:eastAsia="ko-KR" w:bidi="ar-SA"/>
        </w:rPr>
        <w:t>에 대한 해답을 처음으로, 비교적 체계적으로 제시했습니다. 그는 새로운 아이디어로 마르크스주의를 계승하고 발전시켜 마르 크스주의의 새로운 지평을 개척했으며 사회주의에 대한 인식을 과학적 수준까지 끌어올렸습니다 .</w:t>
      </w:r>
    </w:p>
    <w:p w14:paraId="4BBA0B6D">
      <w:pPr>
        <w:wordWrap w:val="0"/>
        <w:topLinePunct/>
        <w:adjustRightInd w:val="0"/>
        <w:snapToGrid w:val="0"/>
        <w:spacing w:line="420" w:lineRule="exact"/>
        <w:ind w:firstLine="210" w:firstLineChars="100"/>
        <w:jc w:val="left"/>
        <w:rPr>
          <w:rFonts w:hint="eastAsia" w:ascii="Batang" w:hAnsi="Batang" w:eastAsia="Batang" w:cs="Batang"/>
          <w:bCs/>
          <w:color w:val="auto"/>
          <w:kern w:val="2"/>
          <w:sz w:val="21"/>
          <w:szCs w:val="22"/>
          <w:u w:color="000000"/>
          <w:lang w:val="zh-TW" w:eastAsia="ko-KR" w:bidi="ar-SA"/>
        </w:rPr>
      </w:pPr>
    </w:p>
    <w:p w14:paraId="46D6CA7A">
      <w:pPr>
        <w:numPr>
          <w:ilvl w:val="0"/>
          <w:numId w:val="5"/>
        </w:numPr>
        <w:wordWrap w:val="0"/>
        <w:topLinePunct/>
        <w:spacing w:line="420" w:lineRule="exact"/>
        <w:ind w:left="283" w:hanging="283" w:hangingChars="135"/>
        <w:rPr>
          <w:rFonts w:hint="default" w:ascii="宋体" w:hAnsi="宋体" w:eastAsia="宋体" w:cs="Batang"/>
          <w:color w:val="000000" w:themeColor="text1"/>
          <w:lang w:val="en-US" w:eastAsia="zh-CN"/>
          <w14:textFill>
            <w14:solidFill>
              <w14:schemeClr w14:val="tx1"/>
            </w14:solidFill>
          </w14:textFill>
        </w:rPr>
      </w:pPr>
      <w:r>
        <w:rPr>
          <w:rFonts w:hint="eastAsia" w:ascii="宋体" w:hAnsi="宋体" w:eastAsia="宋体" w:cs="Batang"/>
          <w:color w:val="000000" w:themeColor="text1"/>
          <w:lang w:val="en-US" w:eastAsia="zh-CN"/>
          <w14:textFill>
            <w14:solidFill>
              <w14:schemeClr w14:val="tx1"/>
            </w14:solidFill>
          </w14:textFill>
        </w:rPr>
        <w:t>此处原文的中心是“中国这样……的国家”，译文翻译为“……</w:t>
      </w:r>
      <w:r>
        <w:rPr>
          <w:rFonts w:hint="eastAsia" w:ascii="Batang" w:hAnsi="Batang" w:eastAsia="Batang" w:cs="Batang"/>
          <w:bCs/>
          <w:color w:val="auto"/>
          <w:kern w:val="2"/>
          <w:sz w:val="21"/>
          <w:szCs w:val="22"/>
          <w:u w:val="none" w:color="auto"/>
          <w:lang w:val="zh-TW" w:eastAsia="ko-KR" w:bidi="ar-SA"/>
        </w:rPr>
        <w:t>중국</w:t>
      </w:r>
      <w:r>
        <w:rPr>
          <w:rFonts w:hint="eastAsia" w:ascii="宋体" w:hAnsi="宋体" w:eastAsia="宋体" w:cs="Batang"/>
          <w:color w:val="000000" w:themeColor="text1"/>
          <w:lang w:val="en-US" w:eastAsia="zh-CN"/>
          <w14:textFill>
            <w14:solidFill>
              <w14:schemeClr w14:val="tx1"/>
            </w14:solidFill>
          </w14:textFill>
        </w:rPr>
        <w:t>”，从意义传达上来看，采用了缩小范围的方法，调整了翻译的焦点，即更加突出“中国”，以更好传达原文主旨内容。‌</w:t>
      </w:r>
    </w:p>
    <w:p w14:paraId="483197B9">
      <w:pPr>
        <w:wordWrap w:val="0"/>
        <w:topLinePunct/>
        <w:spacing w:line="420" w:lineRule="exact"/>
        <w:ind w:left="283" w:hanging="283" w:hangingChars="135"/>
        <w:rPr>
          <w:rFonts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 xml:space="preserve">② </w:t>
      </w:r>
      <w:r>
        <w:rPr>
          <w:rFonts w:hint="eastAsia" w:ascii="宋体" w:hAnsi="宋体" w:eastAsia="宋体" w:cs="Batang"/>
          <w:color w:val="000000" w:themeColor="text1"/>
          <w:lang w:val="en-US" w:eastAsia="zh-CN"/>
          <w14:textFill>
            <w14:solidFill>
              <w14:schemeClr w14:val="tx1"/>
            </w14:solidFill>
          </w14:textFill>
        </w:rPr>
        <w:t>动词“巩固”可翻译为“</w:t>
      </w:r>
      <w:r>
        <w:rPr>
          <w:rFonts w:hint="eastAsia" w:ascii="Batang" w:hAnsi="Batang" w:eastAsia="Batang" w:cs="Batang"/>
          <w:bCs/>
          <w:color w:val="auto"/>
          <w:kern w:val="2"/>
          <w:sz w:val="21"/>
          <w:szCs w:val="22"/>
          <w:u w:val="none" w:color="auto"/>
          <w:lang w:val="en-US" w:eastAsia="zh-CN" w:bidi="ar-SA"/>
        </w:rPr>
        <w:t>견고하게 하다，（튼튼히）다지다，공고히 하다</w:t>
      </w:r>
      <w:r>
        <w:rPr>
          <w:rFonts w:hint="eastAsia" w:ascii="宋体" w:hAnsi="宋体" w:eastAsia="宋体" w:cs="Batang"/>
          <w:color w:val="000000" w:themeColor="text1"/>
          <w:lang w:val="en-US" w:eastAsia="zh-CN"/>
          <w14:textFill>
            <w14:solidFill>
              <w14:schemeClr w14:val="tx1"/>
            </w14:solidFill>
          </w14:textFill>
        </w:rPr>
        <w:t>”等，译文将</w:t>
      </w:r>
      <w:r>
        <w:rPr>
          <w:rFonts w:hint="eastAsia"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lang w:val="en-US" w:eastAsia="zh-CN"/>
          <w14:textFill>
            <w14:solidFill>
              <w14:schemeClr w14:val="tx1"/>
            </w14:solidFill>
          </w14:textFill>
        </w:rPr>
        <w:t>巩固和发展</w:t>
      </w:r>
      <w:r>
        <w:rPr>
          <w:rFonts w:hint="eastAsia"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lang w:val="en-US" w:eastAsia="zh-CN"/>
          <w14:textFill>
            <w14:solidFill>
              <w14:schemeClr w14:val="tx1"/>
            </w14:solidFill>
          </w14:textFill>
        </w:rPr>
        <w:t>译为“</w:t>
      </w:r>
      <w:r>
        <w:rPr>
          <w:rFonts w:hint="eastAsia" w:ascii="Batang" w:hAnsi="Batang" w:eastAsia="Batang" w:cs="Batang"/>
          <w:bCs/>
          <w:color w:val="auto"/>
          <w:kern w:val="2"/>
          <w:sz w:val="21"/>
          <w:szCs w:val="22"/>
          <w:u w:val="none" w:color="auto"/>
          <w:lang w:val="zh-TW" w:eastAsia="ko-KR" w:bidi="ar-SA"/>
        </w:rPr>
        <w:t>공고히 발전시키다</w:t>
      </w:r>
      <w:r>
        <w:rPr>
          <w:rFonts w:hint="eastAsia" w:ascii="宋体" w:hAnsi="宋体" w:eastAsia="宋体" w:cs="Batang"/>
          <w:color w:val="000000" w:themeColor="text1"/>
          <w:lang w:val="en-US" w:eastAsia="zh-CN"/>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lang w:val="en-US" w:eastAsia="zh-CN"/>
          <w14:textFill>
            <w14:solidFill>
              <w14:schemeClr w14:val="tx1"/>
            </w14:solidFill>
          </w14:textFill>
        </w:rPr>
        <w:t>用转换的方法将“巩固”译为副词，直接与动词“</w:t>
      </w:r>
      <w:r>
        <w:rPr>
          <w:rFonts w:hint="eastAsia" w:ascii="Batang" w:hAnsi="Batang" w:eastAsia="Batang" w:cs="Batang"/>
          <w:bCs/>
          <w:color w:val="auto"/>
          <w:kern w:val="2"/>
          <w:sz w:val="21"/>
          <w:szCs w:val="22"/>
          <w:u w:val="none" w:color="auto"/>
          <w:lang w:val="zh-TW" w:eastAsia="ko-KR" w:bidi="ar-SA"/>
        </w:rPr>
        <w:t>발전시키다</w:t>
      </w:r>
      <w:r>
        <w:rPr>
          <w:rFonts w:hint="eastAsia" w:ascii="宋体" w:hAnsi="宋体" w:eastAsia="宋体" w:cs="Batang"/>
          <w:color w:val="000000" w:themeColor="text1"/>
          <w:lang w:val="en-US" w:eastAsia="zh-CN"/>
          <w14:textFill>
            <w14:solidFill>
              <w14:schemeClr w14:val="tx1"/>
            </w14:solidFill>
          </w14:textFill>
        </w:rPr>
        <w:t>”连接，符合韩国语的表达习惯，也能够清晰简洁地传达原文意思</w:t>
      </w:r>
      <w:r>
        <w:rPr>
          <w:rFonts w:hint="eastAsia" w:ascii="宋体" w:hAnsi="宋体" w:eastAsia="宋体" w:cs="Batang"/>
          <w:color w:val="000000" w:themeColor="text1"/>
          <w14:textFill>
            <w14:solidFill>
              <w14:schemeClr w14:val="tx1"/>
            </w14:solidFill>
          </w14:textFill>
        </w:rPr>
        <w:t>。</w:t>
      </w:r>
    </w:p>
    <w:p w14:paraId="3ECD5FC2">
      <w:pPr>
        <w:wordWrap w:val="0"/>
        <w:topLinePunct/>
        <w:spacing w:line="420" w:lineRule="exact"/>
        <w:ind w:firstLine="210" w:firstLineChars="100"/>
        <w:rPr>
          <w:rFonts w:ascii="宋体" w:hAnsi="宋体" w:eastAsia="宋体" w:cs="Batang"/>
          <w:color w:val="000000" w:themeColor="text1"/>
          <w:lang w:eastAsia="ko-KR"/>
          <w14:textFill>
            <w14:solidFill>
              <w14:schemeClr w14:val="tx1"/>
            </w14:solidFill>
          </w14:textFill>
        </w:rPr>
      </w:pPr>
    </w:p>
    <w:p w14:paraId="4039B5E1">
      <w:pPr>
        <w:wordWrap w:val="0"/>
        <w:topLinePunct/>
        <w:spacing w:line="420" w:lineRule="exact"/>
        <w:ind w:firstLine="210" w:firstLineChars="10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中国特色社会主义是社会主义而不是其他什么主义，科学社会主义基本原则不能丢，丢了就不是社会主义。一个国家实行什么样的主义，关键要看这个主义能否解决这个国家面临的历史性课题。</w:t>
      </w:r>
      <w:r>
        <w:rPr>
          <w:rFonts w:hint="eastAsia" w:ascii="宋体" w:hAnsi="宋体" w:eastAsia="宋体"/>
          <w:color w:val="000000" w:themeColor="text1"/>
          <w:lang w:eastAsia="ko-KR"/>
          <w14:textFill>
            <w14:solidFill>
              <w14:schemeClr w14:val="tx1"/>
            </w14:solidFill>
          </w14:textFill>
        </w:rPr>
        <w:t>①</w:t>
      </w:r>
      <w:r>
        <w:rPr>
          <w:rFonts w:hint="eastAsia" w:ascii="宋体" w:hAnsi="宋体" w:eastAsia="宋体"/>
          <w:color w:val="000000" w:themeColor="text1"/>
          <w:u w:val="single"/>
          <w14:textFill>
            <w14:solidFill>
              <w14:schemeClr w14:val="tx1"/>
            </w14:solidFill>
          </w14:textFill>
        </w:rPr>
        <w:t>历史和现实都告诉我们，只有社会主义才能救中国，只有中国特色社会主义才能发展中国，这是历史的结论、人民的选择。</w:t>
      </w:r>
      <w:r>
        <w:rPr>
          <w:rFonts w:hint="eastAsia" w:ascii="宋体" w:hAnsi="宋体" w:eastAsia="宋体"/>
          <w:color w:val="000000" w:themeColor="text1"/>
          <w:lang w:eastAsia="ko-KR"/>
          <w14:textFill>
            <w14:solidFill>
              <w14:schemeClr w14:val="tx1"/>
            </w14:solidFill>
          </w14:textFill>
        </w:rPr>
        <w:t>②</w:t>
      </w:r>
      <w:r>
        <w:rPr>
          <w:rFonts w:hint="eastAsia" w:ascii="宋体" w:hAnsi="宋体" w:eastAsia="宋体"/>
          <w:color w:val="000000" w:themeColor="text1"/>
          <w:u w:val="single"/>
          <w14:textFill>
            <w14:solidFill>
              <w14:schemeClr w14:val="tx1"/>
            </w14:solidFill>
          </w14:textFill>
        </w:rPr>
        <w:t>随着中国特色社会主义不断发展，我们的制度必将越来越成熟，我国社会主义制度的优越性必将进一步显现，我们的道路必将越走越宽广。</w:t>
      </w:r>
      <w:r>
        <w:rPr>
          <w:rFonts w:hint="eastAsia" w:ascii="宋体" w:hAnsi="宋体" w:eastAsia="宋体"/>
          <w:color w:val="000000" w:themeColor="text1"/>
          <w14:textFill>
            <w14:solidFill>
              <w14:schemeClr w14:val="tx1"/>
            </w14:solidFill>
          </w14:textFill>
        </w:rPr>
        <w:t>我们就是要有这样的道路自信、理论自信、制度自信，真正做到“千磨万击还坚劲，任尔东西南北风”。</w:t>
      </w:r>
    </w:p>
    <w:p w14:paraId="66893301">
      <w:pPr>
        <w:wordWrap w:val="0"/>
        <w:topLinePunct/>
        <w:spacing w:line="420" w:lineRule="exact"/>
        <w:ind w:firstLine="210" w:firstLineChars="100"/>
        <w:rPr>
          <w:rFonts w:hint="eastAsia" w:ascii="宋体" w:hAnsi="宋体" w:eastAsia="宋体"/>
          <w:color w:val="000000" w:themeColor="text1"/>
          <w14:textFill>
            <w14:solidFill>
              <w14:schemeClr w14:val="tx1"/>
            </w14:solidFill>
          </w14:textFill>
        </w:rPr>
      </w:pPr>
      <w:r>
        <w:rPr>
          <w:rFonts w:hint="eastAsia" w:ascii="宋体" w:hAnsi="宋体" w:eastAsia="宋体"/>
          <w:color w:val="000000" w:themeColor="text1"/>
          <w14:textFill>
            <w14:solidFill>
              <w14:schemeClr w14:val="tx1"/>
            </w14:solidFill>
          </w14:textFill>
        </w:rPr>
        <w:t>（2013年1月5 日，习近平在新进中央委员会的委员、候补委员学习贯彻党的十八大精神研讨班上 的讲话要点）</w:t>
      </w:r>
    </w:p>
    <w:p w14:paraId="17D9299B">
      <w:pPr>
        <w:wordWrap w:val="0"/>
        <w:topLinePunct/>
        <w:spacing w:line="420" w:lineRule="exact"/>
        <w:ind w:firstLine="210" w:firstLineChars="100"/>
        <w:rPr>
          <w:rFonts w:hint="eastAsia"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중국 특색 사회주의는 다른 어떠한 주의가 아닌 사회주의입니다. 따라서 과학적 사회주의 기본 원칙을 버려서는 안 되며, 그것을 버리면 사회주의가 아닙니다. 한 국가가 어떤 이념을 선택하는 데 있어서 관건은 그 이념이 나라가 직면한 역사적 과제를해결할 수 있는가 하는 것입니다.</w:t>
      </w:r>
      <w:r>
        <w:rPr>
          <w:rFonts w:hint="eastAsia" w:ascii="宋体" w:hAnsi="宋体" w:eastAsia="宋体"/>
          <w:color w:val="000000" w:themeColor="text1"/>
          <w:lang w:eastAsia="ko-KR"/>
          <w14:textFill>
            <w14:solidFill>
              <w14:schemeClr w14:val="tx1"/>
            </w14:solidFill>
          </w14:textFill>
        </w:rPr>
        <w:t>①</w:t>
      </w:r>
      <w:r>
        <w:rPr>
          <w:rFonts w:hint="eastAsia" w:ascii="Batang" w:hAnsi="Batang" w:eastAsia="Batang" w:cs="Batang"/>
          <w:color w:val="000000" w:themeColor="text1"/>
          <w:u w:val="single"/>
          <w:lang w:eastAsia="ko-KR"/>
          <w14:textFill>
            <w14:solidFill>
              <w14:schemeClr w14:val="tx1"/>
            </w14:solidFill>
          </w14:textFill>
        </w:rPr>
        <w:t>역사와 현실은 우리에게 사회주의만이 중국을 구할수 있고, 중국 특색 사회주의만이 중국을 발전시킬 수 있다는 것을 분명히 알려주고 있습니다. 이것은 역사의 결론이자, 인민의 선택입니다.</w:t>
      </w:r>
      <w:r>
        <w:rPr>
          <w:rFonts w:hint="eastAsia" w:ascii="Batang" w:hAnsi="Batang" w:eastAsia="Batang" w:cs="Batang"/>
          <w:color w:val="000000" w:themeColor="text1"/>
          <w:lang w:eastAsia="ko-KR"/>
          <w14:textFill>
            <w14:solidFill>
              <w14:schemeClr w14:val="tx1"/>
            </w14:solidFill>
          </w14:textFill>
        </w:rPr>
        <w:t xml:space="preserve"> </w:t>
      </w:r>
      <w:r>
        <w:rPr>
          <w:rFonts w:hint="eastAsia" w:ascii="宋体" w:hAnsi="宋体" w:eastAsia="宋体"/>
          <w:color w:val="000000" w:themeColor="text1"/>
          <w:lang w:eastAsia="ko-KR"/>
          <w14:textFill>
            <w14:solidFill>
              <w14:schemeClr w14:val="tx1"/>
            </w14:solidFill>
          </w14:textFill>
        </w:rPr>
        <w:t>②</w:t>
      </w:r>
      <w:r>
        <w:rPr>
          <w:rFonts w:hint="eastAsia" w:ascii="Batang" w:hAnsi="Batang" w:eastAsia="Batang" w:cs="Batang"/>
          <w:color w:val="000000" w:themeColor="text1"/>
          <w:u w:val="single"/>
          <w:lang w:eastAsia="ko-KR"/>
          <w14:textFill>
            <w14:solidFill>
              <w14:schemeClr w14:val="tx1"/>
            </w14:solidFill>
          </w14:textFill>
        </w:rPr>
        <w:t xml:space="preserve">중국 특색 사회주의가 계속 발전함에 따라 우리의 제도는 날로 성숙해지고 우리 사회주의 제도의 우월성도 더욱 두드러질 것이며, 우리의 길은 갈수록 넓게 펼쳐질 것입니다. </w:t>
      </w:r>
      <w:r>
        <w:rPr>
          <w:rFonts w:hint="eastAsia" w:ascii="Batang" w:hAnsi="Batang" w:eastAsia="Batang" w:cs="Batang"/>
          <w:color w:val="000000" w:themeColor="text1"/>
          <w:lang w:eastAsia="ko-KR"/>
          <w14:textFill>
            <w14:solidFill>
              <w14:schemeClr w14:val="tx1"/>
            </w14:solidFill>
          </w14:textFill>
        </w:rPr>
        <w:t>우리는 노선, 이론</w:t>
      </w:r>
      <w:r>
        <w:rPr>
          <w:rFonts w:hint="eastAsia" w:ascii="Batang" w:hAnsi="Batang" w:eastAsia="宋体" w:cs="Batang"/>
          <w:color w:val="000000" w:themeColor="text1"/>
          <w:lang w:val="en-US" w:eastAsia="zh-CN"/>
          <w14:textFill>
            <w14:solidFill>
              <w14:schemeClr w14:val="tx1"/>
            </w14:solidFill>
          </w14:textFill>
        </w:rPr>
        <w:t>,</w:t>
      </w:r>
      <w:r>
        <w:rPr>
          <w:rFonts w:hint="eastAsia" w:ascii="Batang" w:hAnsi="Batang" w:eastAsia="Batang" w:cs="Batang"/>
          <w:color w:val="000000" w:themeColor="text1"/>
          <w:lang w:eastAsia="ko-KR"/>
          <w14:textFill>
            <w14:solidFill>
              <w14:schemeClr w14:val="tx1"/>
            </w14:solidFill>
          </w14:textFill>
        </w:rPr>
        <w:t>제도에 대한 자신감을 갖고 “거듭 쓸고 모질게 쳐도 꿋꿋하고 굳세니 동서남북에서 바람이 불어와도 끄떡하지 않을 것”입니다 .</w:t>
      </w:r>
    </w:p>
    <w:p w14:paraId="5F94E0DB">
      <w:pPr>
        <w:wordWrap w:val="0"/>
        <w:topLinePunct/>
        <w:spacing w:line="420" w:lineRule="exact"/>
        <w:rPr>
          <w:rFonts w:hint="eastAsia" w:ascii="Batang" w:hAnsi="Batang" w:eastAsia="Batang" w:cs="Batang"/>
          <w:color w:val="000000" w:themeColor="text1"/>
          <w:lang w:eastAsia="ko-KR"/>
          <w14:textFill>
            <w14:solidFill>
              <w14:schemeClr w14:val="tx1"/>
            </w14:solidFill>
          </w14:textFill>
        </w:rPr>
      </w:pPr>
      <w:r>
        <w:rPr>
          <w:rFonts w:hint="eastAsia" w:ascii="Batang" w:hAnsi="Batang" w:eastAsia="Batang" w:cs="Batang"/>
          <w:color w:val="000000" w:themeColor="text1"/>
          <w:lang w:eastAsia="ko-KR"/>
          <w14:textFill>
            <w14:solidFill>
              <w14:schemeClr w14:val="tx1"/>
            </w14:solidFill>
          </w14:textFill>
        </w:rPr>
        <w:t>(2013년 1월 5일, 시진핑 주석이 새로 선출된 중앙위원회 위원, 후보위원들이 참가한 18차 당대회 정신 세미나에서 연설한 내용의 요지에서)</w:t>
      </w:r>
    </w:p>
    <w:p w14:paraId="520F0553">
      <w:pPr>
        <w:wordWrap w:val="0"/>
        <w:topLinePunct/>
        <w:spacing w:line="420" w:lineRule="exact"/>
        <w:rPr>
          <w:rFonts w:hint="eastAsia" w:ascii="Batang" w:hAnsi="Batang" w:eastAsia="Batang" w:cs="Batang"/>
          <w:color w:val="000000" w:themeColor="text1"/>
          <w:lang w:eastAsia="ko-KR"/>
          <w14:textFill>
            <w14:solidFill>
              <w14:schemeClr w14:val="tx1"/>
            </w14:solidFill>
          </w14:textFill>
        </w:rPr>
      </w:pPr>
    </w:p>
    <w:p w14:paraId="6D561059">
      <w:pPr>
        <w:wordWrap w:val="0"/>
        <w:topLinePunct/>
        <w:spacing w:line="420" w:lineRule="exact"/>
        <w:rPr>
          <w:rFonts w:hint="default"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 xml:space="preserve">① </w:t>
      </w:r>
      <w:r>
        <w:rPr>
          <w:rFonts w:hint="eastAsia" w:ascii="宋体" w:hAnsi="宋体" w:eastAsia="宋体"/>
          <w:color w:val="000000" w:themeColor="text1"/>
          <w:lang w:val="en-US" w:eastAsia="zh-CN"/>
          <w14:textFill>
            <w14:solidFill>
              <w14:schemeClr w14:val="tx1"/>
            </w14:solidFill>
          </w14:textFill>
        </w:rPr>
        <w:t>此处译文采用了拆分的方法，将原文拆分成两个句子进行翻译，避免了译文句子过长、内容不清晰，符合韩国语的表达习惯。在</w:t>
      </w:r>
      <w:r>
        <w:rPr>
          <w:rFonts w:hint="default" w:ascii="宋体" w:hAnsi="宋体" w:eastAsia="宋体"/>
          <w:color w:val="000000" w:themeColor="text1"/>
          <w:u w:val="none"/>
          <w:lang w:val="en-US" w:eastAsia="zh-CN"/>
          <w14:textFill>
            <w14:solidFill>
              <w14:schemeClr w14:val="tx1"/>
            </w14:solidFill>
          </w14:textFill>
        </w:rPr>
        <w:t>“</w:t>
      </w:r>
      <w:r>
        <w:rPr>
          <w:rFonts w:hint="eastAsia" w:ascii="宋体" w:hAnsi="宋体" w:eastAsia="宋体"/>
          <w:color w:val="000000" w:themeColor="text1"/>
          <w:u w:val="none"/>
          <w14:textFill>
            <w14:solidFill>
              <w14:schemeClr w14:val="tx1"/>
            </w14:solidFill>
          </w14:textFill>
        </w:rPr>
        <w:t>历史和现实都告诉我们</w:t>
      </w:r>
      <w:r>
        <w:rPr>
          <w:rFonts w:hint="default" w:ascii="宋体" w:hAnsi="宋体" w:eastAsia="宋体"/>
          <w:color w:val="000000" w:themeColor="text1"/>
          <w:u w:val="none"/>
          <w:lang w:val="en-US" w:eastAsia="zh-CN"/>
          <w14:textFill>
            <w14:solidFill>
              <w14:schemeClr w14:val="tx1"/>
            </w14:solidFill>
          </w14:textFill>
        </w:rPr>
        <w:t>”</w:t>
      </w:r>
      <w:r>
        <w:rPr>
          <w:rFonts w:hint="eastAsia" w:ascii="宋体" w:hAnsi="宋体" w:eastAsia="宋体"/>
          <w:color w:val="000000" w:themeColor="text1"/>
          <w:u w:val="none"/>
          <w:lang w:val="en-US" w:eastAsia="zh-CN"/>
          <w14:textFill>
            <w14:solidFill>
              <w14:schemeClr w14:val="tx1"/>
            </w14:solidFill>
          </w14:textFill>
        </w:rPr>
        <w:t>的翻译中，译文将“都”替换为“</w:t>
      </w:r>
      <w:r>
        <w:rPr>
          <w:rFonts w:hint="eastAsia" w:ascii="Batang" w:hAnsi="Batang" w:eastAsia="Batang" w:cs="Batang"/>
          <w:color w:val="000000" w:themeColor="text1"/>
          <w:u w:val="none"/>
          <w:lang w:eastAsia="ko-KR"/>
          <w14:textFill>
            <w14:solidFill>
              <w14:schemeClr w14:val="tx1"/>
            </w14:solidFill>
          </w14:textFill>
        </w:rPr>
        <w:t>분명히</w:t>
      </w:r>
      <w:r>
        <w:rPr>
          <w:rFonts w:hint="eastAsia" w:ascii="宋体" w:hAnsi="宋体" w:eastAsia="宋体"/>
          <w:color w:val="000000" w:themeColor="text1"/>
          <w:u w:val="none"/>
          <w:lang w:val="en-US" w:eastAsia="zh-CN"/>
          <w14:textFill>
            <w14:solidFill>
              <w14:schemeClr w14:val="tx1"/>
            </w14:solidFill>
          </w14:textFill>
        </w:rPr>
        <w:t>”，更加强调内容的明确性，使得原文的内容和观点一目了然地呈现出来。</w:t>
      </w:r>
    </w:p>
    <w:p w14:paraId="73BE3D65">
      <w:pPr>
        <w:wordWrap w:val="0"/>
        <w:topLinePunct/>
        <w:spacing w:line="420" w:lineRule="exact"/>
        <w:rPr>
          <w:rFonts w:hint="default" w:ascii="宋体" w:hAnsi="宋体" w:eastAsia="宋体"/>
          <w:color w:val="000000" w:themeColor="text1"/>
          <w:lang w:val="en-US" w:eastAsia="zh-CN"/>
          <w14:textFill>
            <w14:solidFill>
              <w14:schemeClr w14:val="tx1"/>
            </w14:solidFill>
          </w14:textFill>
        </w:rPr>
      </w:pPr>
      <w:r>
        <w:rPr>
          <w:rFonts w:hint="eastAsia" w:ascii="宋体" w:hAnsi="宋体" w:eastAsia="宋体"/>
          <w:color w:val="000000" w:themeColor="text1"/>
          <w:lang w:eastAsia="ko-KR"/>
          <w14:textFill>
            <w14:solidFill>
              <w14:schemeClr w14:val="tx1"/>
            </w14:solidFill>
          </w14:textFill>
        </w:rPr>
        <w:t xml:space="preserve">② </w:t>
      </w:r>
      <w:r>
        <w:rPr>
          <w:rFonts w:hint="eastAsia" w:ascii="宋体" w:hAnsi="宋体" w:eastAsia="宋体"/>
          <w:color w:val="000000" w:themeColor="text1"/>
          <w:lang w:val="en-US" w:eastAsia="zh-CN"/>
          <w14:textFill>
            <w14:solidFill>
              <w14:schemeClr w14:val="tx1"/>
            </w14:solidFill>
          </w14:textFill>
        </w:rPr>
        <w:t>此处有两个“越来……越……”，译文分别翻译为“</w:t>
      </w:r>
      <w:r>
        <w:rPr>
          <w:rFonts w:hint="eastAsia" w:ascii="宋体" w:hAnsi="宋体" w:eastAsia="宋体"/>
          <w:color w:val="000000" w:themeColor="text1"/>
          <w:lang w:eastAsia="ko-KR"/>
          <w14:textFill>
            <w14:solidFill>
              <w14:schemeClr w14:val="tx1"/>
            </w14:solidFill>
          </w14:textFill>
        </w:rPr>
        <w:t xml:space="preserve"> </w:t>
      </w:r>
      <w:r>
        <w:rPr>
          <w:rFonts w:hint="eastAsia" w:ascii="Batang" w:hAnsi="Batang" w:eastAsia="Batang" w:cs="Batang"/>
          <w:color w:val="000000" w:themeColor="text1"/>
          <w:lang w:eastAsia="ko-KR"/>
          <w14:textFill>
            <w14:solidFill>
              <w14:schemeClr w14:val="tx1"/>
            </w14:solidFill>
          </w14:textFill>
        </w:rPr>
        <w:t>날로</w:t>
      </w:r>
      <w:r>
        <w:rPr>
          <w:rFonts w:hint="eastAsia" w:ascii="宋体" w:hAnsi="宋体" w:eastAsia="宋体"/>
          <w:color w:val="000000" w:themeColor="text1"/>
          <w:lang w:val="en-US" w:eastAsia="zh-CN"/>
          <w14:textFill>
            <w14:solidFill>
              <w14:schemeClr w14:val="tx1"/>
            </w14:solidFill>
          </w14:textFill>
        </w:rPr>
        <w:t>”和“</w:t>
      </w:r>
      <w:r>
        <w:rPr>
          <w:rFonts w:hint="eastAsia" w:ascii="Batang" w:hAnsi="Batang" w:eastAsia="Batang" w:cs="Batang"/>
          <w:color w:val="000000" w:themeColor="text1"/>
          <w:lang w:eastAsia="ko-KR"/>
          <w14:textFill>
            <w14:solidFill>
              <w14:schemeClr w14:val="tx1"/>
            </w14:solidFill>
          </w14:textFill>
        </w:rPr>
        <w:t>갈수록</w:t>
      </w:r>
      <w:r>
        <w:rPr>
          <w:rFonts w:hint="eastAsia" w:ascii="宋体" w:hAnsi="宋体" w:eastAsia="宋体"/>
          <w:color w:val="000000" w:themeColor="text1"/>
          <w:lang w:val="en-US" w:eastAsia="zh-CN"/>
          <w14:textFill>
            <w14:solidFill>
              <w14:schemeClr w14:val="tx1"/>
            </w14:solidFill>
          </w14:textFill>
        </w:rPr>
        <w:t>”，既符合上下文的意思及搭配，又避免了重复表达。“越走越宽广”没有直接译为“</w:t>
      </w:r>
      <w:r>
        <w:rPr>
          <w:rFonts w:hint="eastAsia" w:ascii="Batang" w:hAnsi="Batang" w:eastAsia="Batang" w:cs="Batang"/>
          <w:color w:val="000000" w:themeColor="text1"/>
          <w:lang w:val="en-US" w:eastAsia="ko-KR"/>
          <w14:textFill>
            <w14:solidFill>
              <w14:schemeClr w14:val="tx1"/>
            </w14:solidFill>
          </w14:textFill>
        </w:rPr>
        <w:t>갈수록 넓어질 것이다</w:t>
      </w:r>
      <w:r>
        <w:rPr>
          <w:rFonts w:hint="eastAsia" w:ascii="宋体" w:hAnsi="宋体" w:eastAsia="宋体"/>
          <w:color w:val="000000" w:themeColor="text1"/>
          <w:lang w:val="en-US" w:eastAsia="zh-CN"/>
          <w14:textFill>
            <w14:solidFill>
              <w14:schemeClr w14:val="tx1"/>
            </w14:solidFill>
          </w14:textFill>
        </w:rPr>
        <w:t>”</w:t>
      </w:r>
      <w:r>
        <w:rPr>
          <w:rFonts w:hint="eastAsia" w:ascii="宋体" w:hAnsi="宋体" w:eastAsia="Malgun Gothic"/>
          <w:color w:val="000000" w:themeColor="text1"/>
          <w:lang w:val="en-US" w:eastAsia="ko-KR"/>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而是根据译入语表达习惯，添加了“</w:t>
      </w:r>
      <w:r>
        <w:rPr>
          <w:rFonts w:hint="eastAsia" w:ascii="Batang" w:hAnsi="Batang" w:eastAsia="Batang" w:cs="Batang"/>
          <w:color w:val="000000" w:themeColor="text1"/>
          <w:lang w:val="en-US" w:eastAsia="ko-KR"/>
          <w14:textFill>
            <w14:solidFill>
              <w14:schemeClr w14:val="tx1"/>
            </w14:solidFill>
          </w14:textFill>
        </w:rPr>
        <w:t>펼쳐지다</w:t>
      </w:r>
      <w:r>
        <w:rPr>
          <w:rFonts w:hint="eastAsia" w:ascii="宋体" w:hAnsi="宋体" w:eastAsia="宋体"/>
          <w:color w:val="000000" w:themeColor="text1"/>
          <w:lang w:val="en-US" w:eastAsia="zh-CN"/>
          <w14:textFill>
            <w14:solidFill>
              <w14:schemeClr w14:val="tx1"/>
            </w14:solidFill>
          </w14:textFill>
        </w:rPr>
        <w:t>”</w:t>
      </w:r>
      <w:r>
        <w:rPr>
          <w:rFonts w:hint="eastAsia" w:ascii="宋体" w:hAnsi="宋体" w:eastAsia="Malgun Gothic"/>
          <w:color w:val="000000" w:themeColor="text1"/>
          <w:lang w:val="en-US" w:eastAsia="ko-KR"/>
          <w14:textFill>
            <w14:solidFill>
              <w14:schemeClr w14:val="tx1"/>
            </w14:solidFill>
          </w14:textFill>
        </w:rPr>
        <w:t>,</w:t>
      </w:r>
      <w:r>
        <w:rPr>
          <w:rFonts w:hint="eastAsia" w:ascii="宋体" w:hAnsi="宋体" w:eastAsia="宋体"/>
          <w:color w:val="000000" w:themeColor="text1"/>
          <w:lang w:val="en-US" w:eastAsia="zh-CN"/>
          <w14:textFill>
            <w14:solidFill>
              <w14:schemeClr w14:val="tx1"/>
            </w14:solidFill>
          </w14:textFill>
        </w:rPr>
        <w:t>使译文更加自然、准确。</w:t>
      </w:r>
    </w:p>
    <w:p w14:paraId="481F36EC">
      <w:pPr>
        <w:wordWrap w:val="0"/>
        <w:topLinePunct/>
        <w:adjustRightInd w:val="0"/>
        <w:snapToGrid w:val="0"/>
        <w:spacing w:line="420" w:lineRule="exact"/>
        <w:ind w:left="285" w:hanging="285" w:hangingChars="135"/>
        <w:rPr>
          <w:rFonts w:ascii="宋体" w:hAnsi="宋体" w:eastAsia="宋体"/>
          <w:b/>
          <w:bCs/>
          <w:lang w:eastAsia="ko-KR"/>
        </w:rPr>
      </w:pPr>
    </w:p>
    <w:p w14:paraId="7A0BC391">
      <w:pPr>
        <w:wordWrap w:val="0"/>
        <w:topLinePunct/>
        <w:adjustRightInd w:val="0"/>
        <w:snapToGrid w:val="0"/>
        <w:spacing w:line="420" w:lineRule="exact"/>
        <w:rPr>
          <w:rFonts w:ascii="宋体" w:hAnsi="宋体" w:eastAsia="宋体"/>
          <w:b/>
          <w:bCs/>
        </w:rPr>
      </w:pPr>
      <w:r>
        <w:rPr>
          <w:rFonts w:hint="eastAsia" w:ascii="宋体" w:hAnsi="宋体" w:eastAsia="宋体"/>
          <w:b/>
          <w:bCs/>
        </w:rPr>
        <w:t>文本二</w:t>
      </w:r>
    </w:p>
    <w:p w14:paraId="07184C9A">
      <w:pPr>
        <w:wordWrap w:val="0"/>
        <w:topLinePunct/>
        <w:adjustRightInd w:val="0"/>
        <w:spacing w:line="420" w:lineRule="exact"/>
        <w:ind w:firstLine="420" w:firstLineChars="200"/>
        <w:rPr>
          <w:rFonts w:hint="eastAsia" w:ascii="宋体" w:hAnsi="宋体" w:eastAsia="宋体"/>
          <w:u w:val="single"/>
        </w:rPr>
      </w:pPr>
      <w:r>
        <w:rPr>
          <w:rFonts w:hint="eastAsia" w:ascii="宋体" w:hAnsi="宋体" w:eastAsia="宋体"/>
        </w:rPr>
        <w:t>中华民族的昨天，可以说是“雄关漫道真如铁”。①</w:t>
      </w:r>
      <w:r>
        <w:rPr>
          <w:rFonts w:hint="eastAsia" w:ascii="宋体" w:hAnsi="宋体" w:eastAsia="宋体"/>
          <w:u w:val="single"/>
        </w:rPr>
        <w:t>近代以后，中华民族遭受的苦难之重</w:t>
      </w:r>
      <w:r>
        <w:rPr>
          <w:rFonts w:hint="eastAsia" w:ascii="宋体" w:hAnsi="宋体" w:eastAsia="宋体"/>
          <w:u w:val="single"/>
          <w:lang w:eastAsia="zh-CN"/>
        </w:rPr>
        <w:t>、</w:t>
      </w:r>
      <w:r>
        <w:rPr>
          <w:rFonts w:hint="eastAsia" w:ascii="宋体" w:hAnsi="宋体" w:eastAsia="宋体"/>
          <w:u w:val="single"/>
        </w:rPr>
        <w:t>付出的牺牲之大，在世界历史上都是罕见的。</w:t>
      </w:r>
      <w:r>
        <w:rPr>
          <w:rFonts w:hint="eastAsia" w:ascii="宋体" w:hAnsi="宋体" w:eastAsia="宋体"/>
          <w:color w:val="000000" w:themeColor="text1"/>
          <w:lang w:eastAsia="ko-KR"/>
          <w14:textFill>
            <w14:solidFill>
              <w14:schemeClr w14:val="tx1"/>
            </w14:solidFill>
          </w14:textFill>
        </w:rPr>
        <w:t>②</w:t>
      </w:r>
      <w:r>
        <w:rPr>
          <w:rFonts w:hint="eastAsia" w:ascii="宋体" w:hAnsi="宋体" w:eastAsia="宋体"/>
          <w:u w:val="single"/>
        </w:rPr>
        <w:t>但是，中国人民从不屈服，不断奋起抗争，终于掌握了自己的命运，开始了建设自己国家的伟大进程，充分展示了以爱国主义为核心的伟大民族精神。</w:t>
      </w:r>
      <w:r>
        <w:rPr>
          <w:rFonts w:hint="eastAsia" w:ascii="宋体" w:hAnsi="宋体" w:eastAsia="宋体"/>
        </w:rPr>
        <w:t>中华民族的今天，正可谓“人间正道是沧桑”。改革开放以来，我们总结历史经验，不断艰辛探索，终于找到了实现中华民族伟大复兴的正确道路，取得了举世瞩目的成果。这条道路就是中国特色社会主义。中华民族的明天，可以说是“长风破浪会有时”。</w:t>
      </w:r>
      <w:r>
        <w:rPr>
          <w:rFonts w:hint="eastAsia" w:ascii="宋体" w:hAnsi="宋体" w:eastAsia="宋体"/>
          <w:u w:val="none"/>
          <w:lang w:eastAsia="ko-KR"/>
        </w:rPr>
        <w:t>③</w:t>
      </w:r>
      <w:r>
        <w:rPr>
          <w:rFonts w:hint="eastAsia" w:ascii="宋体" w:hAnsi="宋体" w:eastAsia="宋体"/>
          <w:u w:val="single"/>
        </w:rPr>
        <w:t>经过鸦片战争以来170多年的持续奋斗，中华民族伟大复兴展现出光明的前景</w:t>
      </w:r>
      <w:r>
        <w:rPr>
          <w:rFonts w:hint="eastAsia" w:ascii="宋体" w:hAnsi="宋体" w:eastAsia="宋体"/>
        </w:rPr>
        <w:t>。</w:t>
      </w:r>
      <w:r>
        <w:rPr>
          <w:rFonts w:hint="eastAsia" w:ascii="宋体" w:hAnsi="宋体" w:eastAsia="宋体"/>
          <w:lang w:eastAsia="ko-KR"/>
        </w:rPr>
        <w:t>④</w:t>
      </w:r>
      <w:r>
        <w:rPr>
          <w:rFonts w:hint="eastAsia" w:ascii="宋体" w:hAnsi="宋体" w:eastAsia="宋体"/>
          <w:u w:val="single"/>
        </w:rPr>
        <w:t>现在，我们比历史上任何时期都更接近中华民族伟大复兴的目标，比历史上任何时期都更有信心、有能力实现这个目标。</w:t>
      </w:r>
    </w:p>
    <w:p w14:paraId="39BF2B0D">
      <w:pPr>
        <w:wordWrap w:val="0"/>
        <w:spacing w:line="420" w:lineRule="exact"/>
        <w:ind w:firstLine="210" w:firstLineChars="100"/>
        <w:rPr>
          <w:rFonts w:hint="eastAsia" w:ascii="Batang" w:hAnsi="Batang" w:eastAsia="Batang" w:cs="Batang"/>
          <w:u w:val="single"/>
          <w:lang w:eastAsia="ko-KR"/>
        </w:rPr>
      </w:pPr>
      <w:r>
        <w:rPr>
          <w:rFonts w:hint="eastAsia" w:ascii="Batang" w:hAnsi="Batang" w:eastAsia="Batang" w:cs="Batang"/>
          <w:lang w:eastAsia="ko-KR"/>
        </w:rPr>
        <w:t>중화민족의 과거는 그야말로 “험요한 요새, 철벽같은 시기(雄关漫道真如铁) ”였다고</w:t>
      </w:r>
      <w:r>
        <w:rPr>
          <w:rFonts w:hint="eastAsia" w:ascii="Batang" w:hAnsi="Batang" w:eastAsia="宋体" w:cs="Batang"/>
          <w:lang w:val="en-US" w:eastAsia="zh-CN"/>
        </w:rPr>
        <w:t xml:space="preserve"> </w:t>
      </w:r>
      <w:r>
        <w:rPr>
          <w:rFonts w:hint="eastAsia" w:ascii="Batang" w:hAnsi="Batang" w:eastAsia="Batang" w:cs="Batang"/>
          <w:lang w:eastAsia="ko-KR"/>
        </w:rPr>
        <w:t xml:space="preserve">말할 수 있습니다. </w:t>
      </w:r>
      <w:r>
        <w:rPr>
          <w:rFonts w:hint="eastAsia" w:ascii="宋体" w:hAnsi="宋体" w:eastAsia="宋体"/>
        </w:rPr>
        <w:t>①</w:t>
      </w:r>
      <w:r>
        <w:rPr>
          <w:rFonts w:hint="eastAsia" w:ascii="Batang" w:hAnsi="Batang" w:eastAsia="Batang" w:cs="Batang"/>
          <w:u w:val="single"/>
          <w:lang w:eastAsia="ko-KR"/>
        </w:rPr>
        <w:t xml:space="preserve">근대에는 세계 역사에서도 보기 드문 험한 고난을 겪었고 막대한 희생을 치렀습니다. </w:t>
      </w:r>
      <w:r>
        <w:rPr>
          <w:rFonts w:hint="eastAsia" w:ascii="宋体" w:hAnsi="宋体" w:eastAsia="宋体"/>
          <w:color w:val="000000" w:themeColor="text1"/>
          <w:lang w:eastAsia="ko-KR"/>
          <w14:textFill>
            <w14:solidFill>
              <w14:schemeClr w14:val="tx1"/>
            </w14:solidFill>
          </w14:textFill>
        </w:rPr>
        <w:t>②</w:t>
      </w:r>
      <w:r>
        <w:rPr>
          <w:rFonts w:hint="eastAsia" w:ascii="Batang" w:hAnsi="Batang" w:eastAsia="Batang" w:cs="Batang"/>
          <w:u w:val="single"/>
          <w:lang w:eastAsia="ko-KR"/>
        </w:rPr>
        <w:t>그러나 중국 인민은 이에 굴하지 않고 끊임없이 떨쳐 일어나 항쟁함으로써 마침내 자신의 운명을 개척하고 자기 국가를 건설하는 위대한 노정을 시작하였으며, 이를 통해 애국심을 핵심으로 하는 위대한 민족정신을 충분히 보여 주었습니다.</w:t>
      </w:r>
    </w:p>
    <w:p w14:paraId="7826E705">
      <w:pPr>
        <w:wordWrap w:val="0"/>
        <w:spacing w:line="420" w:lineRule="exact"/>
        <w:ind w:firstLine="210" w:firstLineChars="100"/>
        <w:rPr>
          <w:rFonts w:hint="eastAsia" w:ascii="Batang" w:hAnsi="Batang" w:eastAsia="Batang" w:cs="Batang"/>
          <w:u w:val="single"/>
          <w:lang w:eastAsia="ko-KR"/>
        </w:rPr>
      </w:pPr>
      <w:r>
        <w:rPr>
          <w:rFonts w:hint="eastAsia" w:ascii="Batang" w:hAnsi="Batang" w:eastAsia="Batang" w:cs="Batang"/>
          <w:lang w:eastAsia="ko-KR"/>
        </w:rPr>
        <w:t>중화민족의 오늘은 “상전벽해는 세상의 정도(人间正道是沧桑)”라고 말할 수 있습니 다. 개혁개방 이래 우리는 역사적 경험을 정리하고 끊임없이 모색하여 마침내 중화민족의 위대한 부흥을 실현하기 위한 정확한 길을 찾아내고 세상이 주목할 만한 성과를 이룩했습니다. 이 길이 바로 중국 특색 사회주의입니다. 중화민족의 내일은 “거센 바람 물결 헤칠 날이 있을 것(长风破浪会有时)” 이라고 할 수 있습니다.</w:t>
      </w:r>
      <w:r>
        <w:rPr>
          <w:rFonts w:hint="eastAsia" w:ascii="宋体" w:hAnsi="宋体" w:eastAsia="宋体"/>
          <w:lang w:eastAsia="ko-KR"/>
        </w:rPr>
        <w:t>③</w:t>
      </w:r>
      <w:r>
        <w:rPr>
          <w:rFonts w:hint="eastAsia" w:ascii="Batang" w:hAnsi="Batang" w:eastAsia="Batang" w:cs="Batang"/>
          <w:u w:val="single"/>
          <w:lang w:eastAsia="ko-KR"/>
        </w:rPr>
        <w:t xml:space="preserve">아편전쟁(鸦片战 争) 이후 170여 년간 지속적으로 분투해 온 중화민족에게는 위대한 부흥이라는 밝은 전망이 펼쳐지게 되었습니다. </w:t>
      </w:r>
      <w:r>
        <w:rPr>
          <w:rFonts w:hint="eastAsia" w:ascii="宋体" w:hAnsi="宋体" w:eastAsia="宋体"/>
          <w:lang w:eastAsia="ko-KR"/>
        </w:rPr>
        <w:t>④</w:t>
      </w:r>
      <w:r>
        <w:rPr>
          <w:rFonts w:hint="eastAsia" w:ascii="Batang" w:hAnsi="Batang" w:eastAsia="Batang" w:cs="Batang"/>
          <w:u w:val="single"/>
          <w:lang w:eastAsia="ko-KR"/>
        </w:rPr>
        <w:t>이제 우리는 중화민족의 위대한 부흥이라는 목표에 역사상 어느 시기보다 가까이 다가와 있으며, 그 어느 때보다 이 목표를 실현할 수 있는 자신감과 능력을 갖추고 있습니다.</w:t>
      </w:r>
    </w:p>
    <w:p w14:paraId="4A2955AB">
      <w:pPr>
        <w:wordWrap w:val="0"/>
        <w:spacing w:line="420" w:lineRule="exact"/>
        <w:ind w:firstLine="210" w:firstLineChars="100"/>
        <w:rPr>
          <w:rFonts w:hint="eastAsia" w:ascii="Batang" w:hAnsi="Batang" w:eastAsia="Batang" w:cs="Batang"/>
          <w:lang w:eastAsia="ko-KR"/>
        </w:rPr>
      </w:pPr>
    </w:p>
    <w:p w14:paraId="25C38278">
      <w:pPr>
        <w:numPr>
          <w:ilvl w:val="0"/>
          <w:numId w:val="6"/>
        </w:numPr>
        <w:wordWrap w:val="0"/>
        <w:spacing w:line="420" w:lineRule="exact"/>
        <w:rPr>
          <w:rFonts w:hint="eastAsia" w:ascii="宋体" w:hAnsi="宋体" w:eastAsia="宋体"/>
          <w:u w:val="none"/>
          <w:lang w:val="en-US" w:eastAsia="zh-CN"/>
        </w:rPr>
      </w:pPr>
      <w:r>
        <w:rPr>
          <w:rFonts w:hint="eastAsia" w:ascii="宋体" w:hAnsi="宋体" w:eastAsia="宋体"/>
          <w:lang w:val="en-US" w:eastAsia="zh-CN"/>
        </w:rPr>
        <w:t>此处用转换法将原文语序和词性等重新调整。将原文的主语“</w:t>
      </w:r>
      <w:r>
        <w:rPr>
          <w:rFonts w:hint="eastAsia" w:ascii="宋体" w:hAnsi="宋体" w:eastAsia="宋体"/>
          <w:u w:val="none"/>
        </w:rPr>
        <w:t>中华民族遭受的苦难之重</w:t>
      </w:r>
      <w:r>
        <w:rPr>
          <w:rFonts w:hint="eastAsia" w:ascii="宋体" w:hAnsi="宋体" w:eastAsia="宋体"/>
          <w:u w:val="none"/>
          <w:lang w:eastAsia="zh-CN"/>
        </w:rPr>
        <w:t>、</w:t>
      </w:r>
      <w:r>
        <w:rPr>
          <w:rFonts w:hint="eastAsia" w:ascii="宋体" w:hAnsi="宋体" w:eastAsia="宋体"/>
          <w:u w:val="none"/>
        </w:rPr>
        <w:t>付出的牺牲之大</w:t>
      </w:r>
      <w:r>
        <w:rPr>
          <w:rFonts w:hint="eastAsia" w:ascii="宋体" w:hAnsi="宋体" w:eastAsia="宋体"/>
          <w:lang w:val="en-US" w:eastAsia="zh-CN"/>
        </w:rPr>
        <w:t>”译为谓语“</w:t>
      </w:r>
      <w:r>
        <w:rPr>
          <w:rFonts w:hint="eastAsia" w:ascii="Batang" w:hAnsi="Batang" w:eastAsia="Batang" w:cs="Batang"/>
          <w:u w:val="none"/>
          <w:lang w:eastAsia="ko-KR"/>
        </w:rPr>
        <w:t>험한 고난을 겪었고 막대한 희생을 치렀습니다</w:t>
      </w:r>
      <w:r>
        <w:rPr>
          <w:rFonts w:hint="eastAsia" w:ascii="宋体" w:hAnsi="宋体" w:eastAsia="宋体"/>
          <w:lang w:val="en-US" w:eastAsia="zh-CN"/>
        </w:rPr>
        <w:t>”，将原文的谓语“</w:t>
      </w:r>
      <w:r>
        <w:rPr>
          <w:rFonts w:hint="eastAsia" w:ascii="宋体" w:hAnsi="宋体" w:eastAsia="宋体"/>
          <w:u w:val="none"/>
        </w:rPr>
        <w:t>在世界历史上都是罕见的</w:t>
      </w:r>
      <w:r>
        <w:rPr>
          <w:rFonts w:hint="eastAsia" w:ascii="宋体" w:hAnsi="宋体" w:eastAsia="宋体"/>
          <w:lang w:val="en-US" w:eastAsia="zh-CN"/>
        </w:rPr>
        <w:t>”译为定语“</w:t>
      </w:r>
      <w:r>
        <w:rPr>
          <w:rFonts w:hint="eastAsia" w:ascii="Batang" w:hAnsi="Batang" w:eastAsia="Batang" w:cs="Batang"/>
          <w:u w:val="none"/>
          <w:lang w:eastAsia="ko-KR"/>
        </w:rPr>
        <w:t>근대에는 세계 역사에서도 보기 드문</w:t>
      </w:r>
      <w:r>
        <w:rPr>
          <w:rFonts w:hint="eastAsia" w:ascii="宋体" w:hAnsi="宋体" w:eastAsia="宋体"/>
          <w:lang w:val="en-US" w:eastAsia="zh-CN"/>
        </w:rPr>
        <w:t>”，从汉语和韩国语的语法来看，相比较而言，汉语的补语较发达，韩国语则是定语较发达，此处将形容词谓语句译为定语句符合韩国语表达习惯，使译文读起来更加自然。此外，原文中“</w:t>
      </w:r>
      <w:r>
        <w:rPr>
          <w:rFonts w:hint="eastAsia" w:ascii="宋体" w:hAnsi="宋体" w:eastAsia="宋体"/>
          <w:u w:val="none"/>
        </w:rPr>
        <w:t>近代以后</w:t>
      </w:r>
      <w:r>
        <w:rPr>
          <w:rFonts w:hint="eastAsia" w:ascii="宋体" w:hAnsi="宋体" w:eastAsia="宋体"/>
          <w:u w:val="none"/>
          <w:lang w:eastAsia="zh-CN"/>
        </w:rPr>
        <w:t>”</w:t>
      </w:r>
      <w:r>
        <w:rPr>
          <w:rFonts w:hint="eastAsia" w:ascii="宋体" w:hAnsi="宋体" w:eastAsia="宋体"/>
          <w:u w:val="none"/>
          <w:lang w:val="en-US" w:eastAsia="zh-CN"/>
        </w:rPr>
        <w:t>主要指进入近代以后</w:t>
      </w:r>
      <w:r>
        <w:rPr>
          <w:rFonts w:hint="eastAsia" w:ascii="宋体" w:hAnsi="宋体" w:eastAsia="宋体"/>
          <w:u w:val="none"/>
        </w:rPr>
        <w:t>，</w:t>
      </w:r>
      <w:r>
        <w:rPr>
          <w:rFonts w:hint="eastAsia" w:ascii="宋体" w:hAnsi="宋体" w:eastAsia="宋体"/>
          <w:u w:val="none"/>
          <w:lang w:val="en-US" w:eastAsia="zh-CN"/>
        </w:rPr>
        <w:t>所指时间段主要是近代，译文译为“</w:t>
      </w:r>
      <w:r>
        <w:rPr>
          <w:rFonts w:hint="eastAsia" w:ascii="Batang" w:hAnsi="Batang" w:eastAsia="Batang" w:cs="Batang"/>
          <w:u w:val="none"/>
          <w:lang w:eastAsia="ko-KR"/>
        </w:rPr>
        <w:t>근대에는</w:t>
      </w:r>
      <w:r>
        <w:rPr>
          <w:rFonts w:hint="eastAsia" w:ascii="宋体" w:hAnsi="宋体" w:eastAsia="宋体"/>
          <w:u w:val="none"/>
          <w:lang w:val="en-US" w:eastAsia="zh-CN"/>
        </w:rPr>
        <w:t>”，更加明确地传达了原文意思。译文省略了“中华民族”，由于前一句的主语中包含中华民族，本句是接着上句“过去”的时间，表达“近代”的情况，中心都是围绕“中华民族”的，省略之后并不影响译文理解，且使译文更加简洁、自然。</w:t>
      </w:r>
    </w:p>
    <w:p w14:paraId="2D6A55B6">
      <w:pPr>
        <w:numPr>
          <w:ilvl w:val="0"/>
          <w:numId w:val="0"/>
        </w:numPr>
        <w:wordWrap w:val="0"/>
        <w:spacing w:line="420" w:lineRule="exact"/>
        <w:ind w:leftChars="0"/>
        <w:rPr>
          <w:rFonts w:ascii="宋体" w:hAnsi="宋体" w:eastAsia="Malgun Gothic"/>
          <w:lang w:eastAsia="ko-KR"/>
        </w:rPr>
      </w:pPr>
      <w:r>
        <w:rPr>
          <w:rFonts w:hint="eastAsia" w:ascii="宋体" w:hAnsi="宋体" w:eastAsia="宋体"/>
          <w:color w:val="000000" w:themeColor="text1"/>
          <w:lang w:eastAsia="ko-KR"/>
          <w14:textFill>
            <w14:solidFill>
              <w14:schemeClr w14:val="tx1"/>
            </w14:solidFill>
          </w14:textFill>
        </w:rPr>
        <w:t>②</w:t>
      </w:r>
      <w:r>
        <w:rPr>
          <w:rFonts w:hint="eastAsia" w:ascii="宋体" w:hAnsi="宋体" w:eastAsia="宋体"/>
          <w:color w:val="000000" w:themeColor="text1"/>
          <w:lang w:val="en-US" w:eastAsia="zh-CN"/>
          <w14:textFill>
            <w14:solidFill>
              <w14:schemeClr w14:val="tx1"/>
            </w14:solidFill>
          </w14:textFill>
        </w:rPr>
        <w:t xml:space="preserve"> </w:t>
      </w:r>
      <w:r>
        <w:rPr>
          <w:rFonts w:hint="eastAsia" w:ascii="Batang" w:hAnsi="Batang" w:eastAsia="宋体" w:cs="Batang"/>
          <w:u w:val="none"/>
          <w:lang w:val="en-US" w:eastAsia="zh-CN"/>
        </w:rPr>
        <w:t>此处“从不屈服”“不断奋起抗争”都用到了否定表达，第一处</w:t>
      </w:r>
      <w:r>
        <w:rPr>
          <w:rFonts w:ascii="宋体" w:hAnsi="宋体" w:eastAsia="宋体" w:cs="宋体"/>
          <w:color w:val="231F20"/>
          <w:spacing w:val="8"/>
          <w:sz w:val="20"/>
          <w:szCs w:val="20"/>
        </w:rPr>
        <w:t>按照常规表达方式，</w:t>
      </w:r>
      <w:r>
        <w:rPr>
          <w:rFonts w:hint="eastAsia" w:ascii="Batang" w:hAnsi="Batang" w:eastAsia="宋体" w:cs="Batang"/>
          <w:u w:val="none"/>
          <w:lang w:val="en-US" w:eastAsia="zh-CN"/>
        </w:rPr>
        <w:t>用</w:t>
      </w:r>
      <w:r>
        <w:rPr>
          <w:rFonts w:ascii="宋体" w:hAnsi="宋体" w:eastAsia="宋体" w:cs="宋体"/>
          <w:color w:val="231F20"/>
          <w:spacing w:val="8"/>
          <w:sz w:val="20"/>
          <w:szCs w:val="20"/>
        </w:rPr>
        <w:t>“</w:t>
      </w:r>
      <w:r>
        <w:rPr>
          <w:rFonts w:hint="eastAsia" w:ascii="Batang" w:hAnsi="Batang" w:eastAsia="宋体" w:cs="Batang"/>
          <w:u w:val="none"/>
          <w:lang w:val="en-US" w:eastAsia="zh-CN"/>
        </w:rPr>
        <w:t>-</w:t>
      </w:r>
      <w:r>
        <w:rPr>
          <w:rFonts w:hint="eastAsia" w:ascii="Batang" w:hAnsi="Batang" w:eastAsia="Batang" w:cs="Batang"/>
          <w:u w:val="none"/>
          <w:lang w:eastAsia="ko-KR"/>
        </w:rPr>
        <w:t>지</w:t>
      </w:r>
      <w:r>
        <w:rPr>
          <w:rFonts w:hint="eastAsia" w:ascii="Batang" w:hAnsi="Batang" w:eastAsia="Batang" w:cs="Batang"/>
          <w:u w:val="none"/>
          <w:lang w:val="en-US" w:eastAsia="ko-KR"/>
        </w:rPr>
        <w:t xml:space="preserve"> 않다</w:t>
      </w:r>
      <w:r>
        <w:rPr>
          <w:rFonts w:ascii="宋体" w:hAnsi="宋体" w:eastAsia="宋体" w:cs="宋体"/>
          <w:color w:val="231F20"/>
          <w:spacing w:val="8"/>
          <w:sz w:val="20"/>
          <w:szCs w:val="20"/>
        </w:rPr>
        <w:t>”</w:t>
      </w:r>
      <w:r>
        <w:rPr>
          <w:rFonts w:hint="eastAsia" w:ascii="Batang" w:hAnsi="Batang" w:eastAsia="宋体" w:cs="Batang"/>
          <w:u w:val="none"/>
          <w:lang w:val="en-US" w:eastAsia="zh-CN"/>
        </w:rPr>
        <w:t>来翻译，符合译入语表达习惯，第二处“不断”，在韩国语中有多种译法，如“</w:t>
      </w:r>
      <w:r>
        <w:rPr>
          <w:rFonts w:hint="eastAsia" w:ascii="Batang" w:hAnsi="Batang" w:eastAsia="Batang" w:cs="Batang"/>
          <w:u w:val="none"/>
          <w:lang w:val="en-US" w:eastAsia="ko-KR"/>
        </w:rPr>
        <w:t>지속적으로</w:t>
      </w:r>
      <w:r>
        <w:rPr>
          <w:rFonts w:hint="eastAsia" w:ascii="Batang" w:hAnsi="Batang" w:eastAsia="宋体" w:cs="Batang"/>
          <w:u w:val="none"/>
          <w:lang w:val="en-US" w:eastAsia="zh-CN"/>
        </w:rPr>
        <w:t>”“</w:t>
      </w:r>
      <w:r>
        <w:rPr>
          <w:rFonts w:hint="eastAsia" w:ascii="Batang" w:hAnsi="Batang" w:eastAsia="Batang" w:cs="Batang"/>
          <w:u w:val="none"/>
          <w:lang w:val="en-US" w:eastAsia="ko-KR"/>
        </w:rPr>
        <w:t>부단히</w:t>
      </w:r>
      <w:r>
        <w:rPr>
          <w:rFonts w:hint="eastAsia" w:ascii="Batang" w:hAnsi="Batang" w:eastAsia="宋体" w:cs="Batang"/>
          <w:u w:val="none"/>
          <w:lang w:val="en-US" w:eastAsia="zh-CN"/>
        </w:rPr>
        <w:t>”“</w:t>
      </w:r>
      <w:r>
        <w:rPr>
          <w:rFonts w:hint="eastAsia" w:ascii="Batang" w:hAnsi="Batang" w:eastAsia="Batang" w:cs="Batang"/>
          <w:u w:val="none"/>
          <w:lang w:eastAsia="ko-KR"/>
        </w:rPr>
        <w:t>끊임없이</w:t>
      </w:r>
      <w:r>
        <w:rPr>
          <w:rFonts w:hint="eastAsia" w:ascii="Batang" w:hAnsi="Batang" w:eastAsia="宋体" w:cs="Batang"/>
          <w:u w:val="none"/>
          <w:lang w:val="en-US" w:eastAsia="zh-CN"/>
        </w:rPr>
        <w:t>”等，根据语境选译为“</w:t>
      </w:r>
      <w:r>
        <w:rPr>
          <w:rFonts w:hint="eastAsia" w:ascii="Batang" w:hAnsi="Batang" w:eastAsia="Batang" w:cs="Batang"/>
          <w:u w:val="none"/>
          <w:lang w:eastAsia="ko-KR"/>
        </w:rPr>
        <w:t>끊임없이</w:t>
      </w:r>
      <w:r>
        <w:rPr>
          <w:rFonts w:hint="eastAsia" w:ascii="Batang" w:hAnsi="Batang" w:eastAsia="宋体" w:cs="Batang"/>
          <w:u w:val="none"/>
          <w:lang w:val="en-US" w:eastAsia="zh-CN"/>
        </w:rPr>
        <w:t>”，这既是韩国语中常用的表达形式，强调了不间断、一次又一次的含义。另外，本句由多个分句组成，翻译时要厘清各个分句之间的关系，用恰当的连接语尾将其译出，译文用“-</w:t>
      </w:r>
      <w:r>
        <w:rPr>
          <w:rFonts w:hint="eastAsia" w:ascii="Batang" w:hAnsi="Batang" w:eastAsia="Batang" w:cs="Batang"/>
          <w:u w:val="none"/>
          <w:lang w:eastAsia="ko-KR"/>
        </w:rPr>
        <w:t>고</w:t>
      </w:r>
      <w:r>
        <w:rPr>
          <w:rFonts w:hint="eastAsia" w:ascii="Batang" w:hAnsi="Batang" w:eastAsia="宋体" w:cs="Batang"/>
          <w:u w:val="none"/>
          <w:lang w:val="en-US" w:eastAsia="zh-CN"/>
        </w:rPr>
        <w:t>”“-（</w:t>
      </w:r>
      <w:r>
        <w:rPr>
          <w:rFonts w:hint="eastAsia" w:ascii="Batang" w:hAnsi="Batang" w:eastAsia="Batang" w:cs="Batang"/>
          <w:u w:val="none"/>
          <w:lang w:eastAsia="ko-KR"/>
        </w:rPr>
        <w:t>으</w:t>
      </w:r>
      <w:r>
        <w:rPr>
          <w:rFonts w:hint="eastAsia" w:ascii="Batang" w:hAnsi="Batang" w:eastAsia="宋体" w:cs="Batang"/>
          <w:u w:val="none"/>
          <w:lang w:eastAsia="zh-CN"/>
        </w:rPr>
        <w:t>）</w:t>
      </w:r>
      <w:r>
        <w:rPr>
          <w:rFonts w:hint="eastAsia" w:ascii="Batang" w:hAnsi="Batang" w:eastAsia="Batang" w:cs="Batang"/>
          <w:u w:val="none"/>
          <w:lang w:eastAsia="ko-KR"/>
        </w:rPr>
        <w:t>로써</w:t>
      </w:r>
      <w:r>
        <w:rPr>
          <w:rFonts w:hint="eastAsia" w:ascii="Batang" w:hAnsi="Batang" w:eastAsia="宋体" w:cs="Batang"/>
          <w:u w:val="none"/>
          <w:lang w:val="en-US" w:eastAsia="zh-CN"/>
        </w:rPr>
        <w:t>”“-（</w:t>
      </w:r>
      <w:r>
        <w:rPr>
          <w:rFonts w:hint="eastAsia" w:ascii="Batang" w:hAnsi="Batang" w:eastAsia="Batang" w:cs="Batang"/>
          <w:u w:val="none"/>
          <w:lang w:eastAsia="ko-KR"/>
        </w:rPr>
        <w:t>으</w:t>
      </w:r>
      <w:r>
        <w:rPr>
          <w:rFonts w:hint="eastAsia" w:ascii="Batang" w:hAnsi="Batang" w:eastAsia="宋体" w:cs="Batang"/>
          <w:u w:val="none"/>
          <w:lang w:eastAsia="zh-CN"/>
        </w:rPr>
        <w:t>）</w:t>
      </w:r>
      <w:r>
        <w:rPr>
          <w:rFonts w:hint="eastAsia" w:ascii="Batang" w:hAnsi="Batang" w:eastAsia="Batang" w:cs="Batang"/>
          <w:u w:val="none"/>
          <w:lang w:eastAsia="ko-KR"/>
        </w:rPr>
        <w:t>며</w:t>
      </w:r>
      <w:r>
        <w:rPr>
          <w:rFonts w:hint="eastAsia" w:ascii="Batang" w:hAnsi="Batang" w:eastAsia="宋体" w:cs="Batang"/>
          <w:u w:val="none"/>
          <w:lang w:val="en-US" w:eastAsia="zh-CN"/>
        </w:rPr>
        <w:t>”来表示并列、因果的关系，使译文更加清晰易懂。同时，通过添加“</w:t>
      </w:r>
      <w:r>
        <w:rPr>
          <w:rFonts w:hint="eastAsia" w:ascii="Batang" w:hAnsi="Batang" w:eastAsia="Batang" w:cs="Batang"/>
          <w:u w:val="none"/>
          <w:lang w:eastAsia="ko-KR"/>
        </w:rPr>
        <w:t>이를 통해</w:t>
      </w:r>
      <w:r>
        <w:rPr>
          <w:rFonts w:hint="eastAsia" w:ascii="Batang" w:hAnsi="Batang" w:eastAsia="宋体" w:cs="Batang"/>
          <w:u w:val="none"/>
          <w:lang w:val="en-US" w:eastAsia="zh-CN"/>
        </w:rPr>
        <w:t>”强调了此分句跟前面内容构成“通过+人/事物/方式+目的/结果”的关系。</w:t>
      </w:r>
    </w:p>
    <w:p w14:paraId="7E3F5377">
      <w:pPr>
        <w:wordWrap w:val="0"/>
        <w:spacing w:line="420" w:lineRule="exact"/>
        <w:rPr>
          <w:rFonts w:hint="default" w:ascii="Batang" w:hAnsi="Batang" w:eastAsia="宋体" w:cs="Batang"/>
          <w:u w:val="none"/>
          <w:lang w:val="en-US" w:eastAsia="zh-CN"/>
        </w:rPr>
      </w:pPr>
      <w:r>
        <w:rPr>
          <w:rFonts w:hint="eastAsia" w:ascii="宋体" w:hAnsi="宋体" w:eastAsia="宋体"/>
          <w:lang w:eastAsia="ko-KR"/>
        </w:rPr>
        <w:t xml:space="preserve">③ </w:t>
      </w:r>
      <w:r>
        <w:rPr>
          <w:rFonts w:hint="eastAsia" w:ascii="Batang" w:hAnsi="Batang" w:eastAsia="宋体" w:cs="Batang"/>
          <w:u w:val="none"/>
          <w:lang w:val="en-US" w:eastAsia="zh-CN"/>
        </w:rPr>
        <w:t>此处译文采取了重组译法，将原文的句子结构重新调整。首先，原文两个分句属于顺承关系，译文将第一分句译为第二个分句的定语，根据原文上下文意思，既能表达原文的含义，又符合韩国语定语发达的特点‌。另外，译文采取转换译法，将“</w:t>
      </w:r>
      <w:r>
        <w:rPr>
          <w:rFonts w:hint="eastAsia" w:ascii="宋体" w:hAnsi="宋体" w:eastAsia="宋体"/>
          <w:u w:val="none"/>
          <w:lang w:eastAsia="ko-KR"/>
        </w:rPr>
        <w:t>伟大复兴展现出光明的前景</w:t>
      </w:r>
      <w:r>
        <w:rPr>
          <w:rFonts w:hint="eastAsia" w:ascii="Batang" w:hAnsi="Batang" w:eastAsia="宋体" w:cs="Batang"/>
          <w:u w:val="none"/>
          <w:lang w:val="en-US" w:eastAsia="zh-CN"/>
        </w:rPr>
        <w:t>”译为“</w:t>
      </w:r>
      <w:r>
        <w:rPr>
          <w:rFonts w:hint="eastAsia" w:ascii="Batang" w:hAnsi="Batang" w:eastAsia="Batang" w:cs="Batang"/>
          <w:u w:val="none"/>
          <w:lang w:eastAsia="ko-KR"/>
        </w:rPr>
        <w:t>위대한 부흥이라는 밝은 전망이 펼쳐지게 되었습니다</w:t>
      </w:r>
      <w:r>
        <w:rPr>
          <w:rFonts w:hint="eastAsia" w:ascii="Batang" w:hAnsi="Batang" w:eastAsia="宋体" w:cs="Batang"/>
          <w:u w:val="none"/>
          <w:lang w:val="en-US" w:eastAsia="zh-CN"/>
        </w:rPr>
        <w:t>”，将原文的“伟大复兴”和“光明的前景”译为同位语，调整并强调了句子的焦点，即“伟大复兴”其本身即是“光明前景”。‌</w:t>
      </w:r>
    </w:p>
    <w:p w14:paraId="021D23D5">
      <w:pPr>
        <w:wordWrap w:val="0"/>
        <w:spacing w:line="420" w:lineRule="exact"/>
        <w:ind w:firstLine="210" w:firstLineChars="100"/>
        <w:rPr>
          <w:rFonts w:hint="default" w:ascii="宋体" w:hAnsi="宋体" w:eastAsia="宋体"/>
          <w:u w:val="none"/>
          <w:lang w:val="en-US" w:eastAsia="zh-CN"/>
        </w:rPr>
      </w:pPr>
      <w:r>
        <w:rPr>
          <w:rFonts w:hint="eastAsia" w:ascii="宋体" w:hAnsi="宋体" w:eastAsia="宋体"/>
          <w:lang w:eastAsia="ko-KR"/>
        </w:rPr>
        <w:t xml:space="preserve">④ </w:t>
      </w:r>
      <w:r>
        <w:rPr>
          <w:rFonts w:hint="eastAsia" w:ascii="宋体" w:hAnsi="宋体" w:eastAsia="宋体"/>
          <w:u w:val="none"/>
          <w:lang w:val="en-US" w:eastAsia="zh-CN"/>
        </w:rPr>
        <w:t>这里有两个“</w:t>
      </w:r>
      <w:r>
        <w:rPr>
          <w:rFonts w:hint="eastAsia" w:ascii="宋体" w:hAnsi="宋体" w:eastAsia="宋体"/>
          <w:u w:val="none"/>
        </w:rPr>
        <w:t>比历史上任何时期</w:t>
      </w:r>
      <w:r>
        <w:rPr>
          <w:rFonts w:hint="eastAsia" w:ascii="宋体" w:hAnsi="宋体" w:eastAsia="宋体"/>
          <w:u w:val="none"/>
          <w:lang w:val="en-US" w:eastAsia="zh-CN"/>
        </w:rPr>
        <w:t>”，分别译为“</w:t>
      </w:r>
      <w:r>
        <w:rPr>
          <w:rFonts w:hint="eastAsia" w:ascii="Batang" w:hAnsi="Batang" w:eastAsia="Batang" w:cs="Batang"/>
          <w:u w:val="none"/>
          <w:lang w:eastAsia="ko-KR"/>
        </w:rPr>
        <w:t>역사상 어느 시기보다</w:t>
      </w:r>
      <w:r>
        <w:rPr>
          <w:rFonts w:hint="eastAsia" w:ascii="宋体" w:hAnsi="宋体" w:eastAsia="宋体"/>
          <w:u w:val="none"/>
          <w:lang w:val="en-US" w:eastAsia="zh-CN"/>
        </w:rPr>
        <w:t>”“</w:t>
      </w:r>
      <w:r>
        <w:rPr>
          <w:rFonts w:hint="eastAsia" w:ascii="Batang" w:hAnsi="Batang" w:eastAsia="Batang" w:cs="Batang"/>
          <w:u w:val="none"/>
          <w:lang w:eastAsia="ko-KR"/>
        </w:rPr>
        <w:t>그 어느 때보다</w:t>
      </w:r>
      <w:r>
        <w:rPr>
          <w:rFonts w:hint="eastAsia" w:ascii="宋体" w:hAnsi="宋体" w:eastAsia="宋体"/>
          <w:u w:val="none"/>
          <w:lang w:val="en-US" w:eastAsia="zh-CN"/>
        </w:rPr>
        <w:t>”，避免了重复，体现了翻译的灵活性。“</w:t>
      </w:r>
      <w:r>
        <w:rPr>
          <w:rFonts w:hint="eastAsia" w:ascii="宋体" w:hAnsi="宋体" w:eastAsia="宋体"/>
          <w:u w:val="none"/>
        </w:rPr>
        <w:t>有信心、有能力实现这个目标</w:t>
      </w:r>
      <w:r>
        <w:rPr>
          <w:rFonts w:hint="eastAsia" w:ascii="宋体" w:hAnsi="宋体" w:eastAsia="宋体"/>
          <w:u w:val="none"/>
          <w:lang w:eastAsia="zh-CN"/>
        </w:rPr>
        <w:t>”</w:t>
      </w:r>
      <w:r>
        <w:rPr>
          <w:rFonts w:hint="eastAsia" w:ascii="宋体" w:hAnsi="宋体" w:eastAsia="宋体"/>
          <w:u w:val="none"/>
          <w:lang w:val="en-US" w:eastAsia="zh-CN"/>
        </w:rPr>
        <w:t>译为“</w:t>
      </w:r>
      <w:r>
        <w:rPr>
          <w:rFonts w:hint="eastAsia" w:ascii="Batang" w:hAnsi="Batang" w:eastAsia="Batang" w:cs="Batang"/>
          <w:u w:val="none"/>
          <w:lang w:eastAsia="ko-KR"/>
        </w:rPr>
        <w:t>이목표를 실현할 수 있는 자신감과 능력을 갖추고 있습니다</w:t>
      </w:r>
      <w:r>
        <w:rPr>
          <w:rFonts w:hint="eastAsia" w:ascii="宋体" w:hAnsi="宋体" w:eastAsia="宋体"/>
          <w:u w:val="none"/>
          <w:lang w:val="en-US" w:eastAsia="zh-CN"/>
        </w:rPr>
        <w:t>”，将“实现这个目标”译为“信心和能力”的定语，符合韩国语定语发达的特点，译文更加自然。</w:t>
      </w:r>
    </w:p>
    <w:p w14:paraId="5713608D">
      <w:pPr>
        <w:wordWrap w:val="0"/>
        <w:topLinePunct/>
        <w:adjustRightInd w:val="0"/>
        <w:spacing w:line="420" w:lineRule="exact"/>
        <w:ind w:firstLine="420" w:firstLineChars="200"/>
        <w:rPr>
          <w:rFonts w:hint="eastAsia" w:ascii="宋体" w:hAnsi="宋体" w:eastAsia="宋体"/>
          <w:u w:val="single"/>
        </w:rPr>
      </w:pPr>
    </w:p>
    <w:p w14:paraId="7657981F">
      <w:pPr>
        <w:wordWrap w:val="0"/>
        <w:topLinePunct/>
        <w:adjustRightInd w:val="0"/>
        <w:spacing w:line="420" w:lineRule="exact"/>
        <w:ind w:firstLine="420" w:firstLineChars="200"/>
        <w:rPr>
          <w:rFonts w:hint="eastAsia" w:ascii="宋体" w:hAnsi="宋体" w:eastAsia="宋体"/>
          <w:u w:val="none"/>
        </w:rPr>
      </w:pPr>
      <w:r>
        <w:rPr>
          <w:rFonts w:hint="eastAsia" w:ascii="宋体" w:hAnsi="宋体" w:eastAsia="宋体"/>
          <w:u w:val="none"/>
        </w:rPr>
        <w:t>回首过去，全党同志必须牢记，落后就要挨打，发展才能自强。审视现在，全党同志必须牢记，道路决定命运，①</w:t>
      </w:r>
      <w:r>
        <w:rPr>
          <w:rFonts w:hint="eastAsia" w:ascii="宋体" w:hAnsi="宋体" w:eastAsia="宋体"/>
          <w:u w:val="single"/>
        </w:rPr>
        <w:t>找到一条正确的道路多么不容易</w:t>
      </w:r>
      <w:r>
        <w:rPr>
          <w:rFonts w:hint="eastAsia" w:ascii="宋体" w:hAnsi="宋体" w:eastAsia="宋体"/>
          <w:u w:val="none"/>
        </w:rPr>
        <w:t>，我们必须坚定不移走下去。展望未来，全党同志必须牢记，</w:t>
      </w:r>
      <w:r>
        <w:rPr>
          <w:rFonts w:hint="eastAsia" w:ascii="宋体" w:hAnsi="宋体" w:eastAsia="宋体"/>
          <w:lang w:eastAsia="ko-KR"/>
        </w:rPr>
        <w:t>②</w:t>
      </w:r>
      <w:r>
        <w:rPr>
          <w:rFonts w:hint="eastAsia" w:ascii="宋体" w:hAnsi="宋体" w:eastAsia="宋体"/>
          <w:u w:val="single"/>
        </w:rPr>
        <w:t>要把蓝图变为现实，还有很长的路要走</w:t>
      </w:r>
      <w:r>
        <w:rPr>
          <w:rFonts w:hint="eastAsia" w:ascii="宋体" w:hAnsi="宋体" w:eastAsia="宋体"/>
          <w:u w:val="none"/>
        </w:rPr>
        <w:t>，需要我们付出长期艰苦的努力。</w:t>
      </w:r>
    </w:p>
    <w:p w14:paraId="02494D35">
      <w:pPr>
        <w:wordWrap w:val="0"/>
        <w:topLinePunct/>
        <w:adjustRightInd w:val="0"/>
        <w:spacing w:line="420" w:lineRule="exact"/>
        <w:ind w:firstLine="210"/>
        <w:rPr>
          <w:rFonts w:hint="eastAsia" w:ascii="Batang" w:hAnsi="Batang" w:eastAsia="Batang" w:cs="Batang"/>
          <w:lang w:eastAsia="ko-KR"/>
        </w:rPr>
      </w:pPr>
      <w:r>
        <w:rPr>
          <w:rFonts w:hint="eastAsia" w:ascii="Batang" w:hAnsi="Batang" w:eastAsia="Batang" w:cs="Batang"/>
          <w:lang w:eastAsia="ko-KR"/>
        </w:rPr>
        <w:t xml:space="preserve">지난날을 돌이켜 보면서 전당 동지들은 뒤처지면 당하고, 발전해야 스스로 강해진 다는 사실을 명심해야 합니다. 현재를 살펴보면서 전당 동지들은 노선이 운명을 결정하며 </w:t>
      </w:r>
      <w:r>
        <w:rPr>
          <w:rFonts w:hint="eastAsia" w:ascii="宋体" w:hAnsi="宋体" w:eastAsia="宋体"/>
          <w:u w:val="none"/>
        </w:rPr>
        <w:t>①</w:t>
      </w:r>
      <w:r>
        <w:rPr>
          <w:rFonts w:hint="eastAsia" w:ascii="Batang" w:hAnsi="Batang" w:eastAsia="Batang" w:cs="Batang"/>
          <w:u w:val="single"/>
          <w:lang w:eastAsia="ko-KR"/>
        </w:rPr>
        <w:t>다른 정확한 길을 찾기란 그야말로 쉽지 않으므로 우리는 확고히 이 길로 나아가야 한다는 사실을 명심해야 합니다.</w:t>
      </w:r>
      <w:r>
        <w:rPr>
          <w:rFonts w:hint="eastAsia" w:ascii="Batang" w:hAnsi="Batang" w:eastAsia="Batang" w:cs="Batang"/>
          <w:lang w:eastAsia="ko-KR"/>
        </w:rPr>
        <w:t xml:space="preserve"> 미래를 전망하면서 전당 동지들은 </w:t>
      </w:r>
      <w:r>
        <w:rPr>
          <w:rFonts w:hint="eastAsia" w:ascii="Batang" w:hAnsi="Batang" w:eastAsia="宋体" w:cs="Batang"/>
          <w:lang w:val="en-US" w:eastAsia="zh-CN"/>
        </w:rPr>
        <w:t>②</w:t>
      </w:r>
      <w:r>
        <w:rPr>
          <w:rFonts w:hint="eastAsia" w:ascii="Batang" w:hAnsi="Batang" w:eastAsia="Batang" w:cs="Batang"/>
          <w:u w:val="single"/>
          <w:lang w:eastAsia="ko-KR"/>
        </w:rPr>
        <w:t>청사진을</w:t>
      </w:r>
      <w:r>
        <w:rPr>
          <w:rFonts w:hint="eastAsia" w:ascii="Batang" w:hAnsi="Batang" w:eastAsia="宋体" w:cs="Batang"/>
          <w:u w:val="single"/>
          <w:lang w:val="en-US" w:eastAsia="zh-CN"/>
        </w:rPr>
        <w:t xml:space="preserve"> </w:t>
      </w:r>
      <w:r>
        <w:rPr>
          <w:rFonts w:hint="eastAsia" w:ascii="Batang" w:hAnsi="Batang" w:eastAsia="Batang" w:cs="Batang"/>
          <w:u w:val="single"/>
          <w:lang w:eastAsia="ko-KR"/>
        </w:rPr>
        <w:t>현실로 만들기까지는 앞으로 많은 길을 가야 하며,</w:t>
      </w:r>
      <w:r>
        <w:rPr>
          <w:rFonts w:hint="eastAsia" w:ascii="Batang" w:hAnsi="Batang" w:eastAsia="Batang" w:cs="Batang"/>
          <w:lang w:eastAsia="ko-KR"/>
        </w:rPr>
        <w:t xml:space="preserve"> 오랫동안 각고의 노력을 기울여야 한다는 사실을 명심해야 합니다 .</w:t>
      </w:r>
    </w:p>
    <w:p w14:paraId="736C92AD">
      <w:pPr>
        <w:wordWrap w:val="0"/>
        <w:spacing w:line="420" w:lineRule="exact"/>
        <w:ind w:firstLine="420" w:firstLineChars="200"/>
        <w:rPr>
          <w:rFonts w:ascii="宋体" w:hAnsi="宋体" w:eastAsia="宋体"/>
          <w:lang w:eastAsia="ko-KR"/>
        </w:rPr>
      </w:pPr>
    </w:p>
    <w:p w14:paraId="20EF6D20">
      <w:pPr>
        <w:numPr>
          <w:ilvl w:val="0"/>
          <w:numId w:val="7"/>
        </w:numPr>
        <w:wordWrap w:val="0"/>
        <w:spacing w:line="420" w:lineRule="exact"/>
        <w:ind w:left="283" w:leftChars="1" w:hanging="281" w:hangingChars="134"/>
        <w:rPr>
          <w:rFonts w:hint="eastAsia" w:ascii="宋体" w:hAnsi="宋体" w:eastAsia="宋体"/>
          <w:u w:val="none"/>
          <w:lang w:eastAsia="zh-CN"/>
        </w:rPr>
      </w:pPr>
      <w:r>
        <w:rPr>
          <w:rFonts w:hint="eastAsia" w:ascii="宋体" w:hAnsi="宋体" w:eastAsia="宋体"/>
          <w:lang w:val="en-US" w:eastAsia="zh-CN"/>
        </w:rPr>
        <w:t>此处将</w:t>
      </w:r>
      <w:r>
        <w:rPr>
          <w:rFonts w:hint="eastAsia" w:ascii="宋体" w:hAnsi="宋体" w:eastAsia="宋体"/>
          <w:lang w:eastAsia="zh-CN"/>
        </w:rPr>
        <w:t>“</w:t>
      </w:r>
      <w:r>
        <w:rPr>
          <w:rFonts w:hint="eastAsia" w:ascii="宋体" w:hAnsi="宋体" w:eastAsia="宋体"/>
          <w:u w:val="none"/>
        </w:rPr>
        <w:t>找到一条正确的道路多么不容易</w:t>
      </w:r>
      <w:r>
        <w:rPr>
          <w:rFonts w:hint="eastAsia" w:ascii="宋体" w:hAnsi="宋体" w:eastAsia="宋体"/>
          <w:u w:val="none"/>
          <w:lang w:eastAsia="zh-CN"/>
        </w:rPr>
        <w:t>”</w:t>
      </w:r>
      <w:r>
        <w:rPr>
          <w:rFonts w:hint="eastAsia" w:ascii="宋体" w:hAnsi="宋体" w:eastAsia="宋体"/>
          <w:u w:val="none"/>
          <w:lang w:val="en-US" w:eastAsia="zh-CN"/>
        </w:rPr>
        <w:t>译为“</w:t>
      </w:r>
      <w:r>
        <w:rPr>
          <w:rFonts w:hint="eastAsia" w:ascii="Batang" w:hAnsi="Batang" w:eastAsia="Batang" w:cs="Batang"/>
          <w:u w:val="none"/>
          <w:lang w:eastAsia="ko-KR"/>
        </w:rPr>
        <w:t>다른 정확한 길을 찾기란 그야말로 쉽지 않으므로</w:t>
      </w:r>
      <w:r>
        <w:rPr>
          <w:rFonts w:hint="eastAsia" w:ascii="宋体" w:hAnsi="宋体" w:eastAsia="宋体"/>
          <w:u w:val="none"/>
          <w:lang w:val="en-US" w:eastAsia="zh-CN"/>
        </w:rPr>
        <w:t>”，用“</w:t>
      </w:r>
      <w:r>
        <w:rPr>
          <w:rFonts w:hint="eastAsia" w:ascii="Batang" w:hAnsi="Batang" w:eastAsia="Batang" w:cs="Batang"/>
          <w:u w:val="none"/>
          <w:lang w:eastAsia="ko-KR"/>
        </w:rPr>
        <w:t>다른</w:t>
      </w:r>
      <w:r>
        <w:rPr>
          <w:rFonts w:hint="eastAsia" w:ascii="宋体" w:hAnsi="宋体" w:eastAsia="宋体"/>
          <w:u w:val="none"/>
          <w:lang w:val="en-US" w:eastAsia="zh-CN"/>
        </w:rPr>
        <w:t>”突出排他的含义，同时在后面添加“</w:t>
      </w:r>
      <w:r>
        <w:rPr>
          <w:rFonts w:hint="eastAsia" w:ascii="Batang" w:hAnsi="Batang" w:eastAsia="Batang" w:cs="Batang"/>
          <w:u w:val="none"/>
          <w:lang w:eastAsia="ko-KR"/>
        </w:rPr>
        <w:t>이 길</w:t>
      </w:r>
      <w:r>
        <w:rPr>
          <w:rFonts w:hint="eastAsia" w:ascii="宋体" w:hAnsi="宋体" w:eastAsia="宋体"/>
          <w:u w:val="none"/>
          <w:lang w:val="en-US" w:eastAsia="zh-CN"/>
        </w:rPr>
        <w:t>”，强调“这条路”的唯一性。</w:t>
      </w:r>
    </w:p>
    <w:p w14:paraId="0F5607DE">
      <w:pPr>
        <w:numPr>
          <w:ilvl w:val="0"/>
          <w:numId w:val="7"/>
        </w:numPr>
        <w:wordWrap w:val="0"/>
        <w:spacing w:line="420" w:lineRule="exact"/>
        <w:ind w:left="283" w:leftChars="1" w:hanging="281" w:hangingChars="134"/>
        <w:rPr>
          <w:rFonts w:hint="eastAsia" w:ascii="宋体" w:hAnsi="宋体" w:eastAsia="宋体"/>
          <w:u w:val="none"/>
          <w:lang w:eastAsia="zh-CN"/>
        </w:rPr>
      </w:pPr>
      <w:r>
        <w:rPr>
          <w:rFonts w:hint="eastAsia" w:ascii="宋体" w:hAnsi="宋体" w:eastAsia="宋体"/>
          <w:u w:val="none"/>
          <w:lang w:eastAsia="zh-CN"/>
        </w:rPr>
        <w:t>“</w:t>
      </w:r>
      <w:r>
        <w:rPr>
          <w:rFonts w:hint="eastAsia" w:ascii="宋体" w:hAnsi="宋体" w:eastAsia="宋体"/>
          <w:u w:val="none"/>
        </w:rPr>
        <w:t>要把蓝图变为现实</w:t>
      </w:r>
      <w:r>
        <w:rPr>
          <w:rFonts w:hint="eastAsia" w:ascii="宋体" w:hAnsi="宋体" w:eastAsia="宋体"/>
          <w:u w:val="none"/>
          <w:lang w:eastAsia="zh-CN"/>
        </w:rPr>
        <w:t>”</w:t>
      </w:r>
      <w:r>
        <w:rPr>
          <w:rFonts w:hint="eastAsia" w:ascii="宋体" w:hAnsi="宋体" w:eastAsia="宋体"/>
          <w:u w:val="none"/>
          <w:lang w:val="en-US" w:eastAsia="zh-CN"/>
        </w:rPr>
        <w:t>没有译为“-</w:t>
      </w:r>
      <w:r>
        <w:rPr>
          <w:rFonts w:hint="eastAsia" w:ascii="Batang" w:hAnsi="Batang" w:eastAsia="Batang" w:cs="Batang"/>
          <w:u w:val="none"/>
          <w:lang w:val="en-US" w:eastAsia="ko-KR"/>
        </w:rPr>
        <w:t>려면</w:t>
      </w:r>
      <w:r>
        <w:rPr>
          <w:rFonts w:hint="eastAsia" w:ascii="宋体" w:hAnsi="宋体" w:eastAsia="宋体"/>
          <w:u w:val="none"/>
          <w:lang w:val="en-US" w:eastAsia="zh-CN"/>
        </w:rPr>
        <w:t>”</w:t>
      </w:r>
      <w:r>
        <w:rPr>
          <w:rFonts w:hint="eastAsia" w:ascii="宋体" w:hAnsi="宋体" w:eastAsia="Malgun Gothic"/>
          <w:u w:val="none"/>
          <w:lang w:val="en-US" w:eastAsia="ko-KR"/>
        </w:rPr>
        <w:t>,</w:t>
      </w:r>
      <w:r>
        <w:rPr>
          <w:rFonts w:hint="eastAsia" w:ascii="宋体" w:hAnsi="宋体" w:eastAsia="宋体"/>
          <w:u w:val="none"/>
          <w:lang w:val="en-US" w:eastAsia="zh-CN"/>
        </w:rPr>
        <w:t>而是译为“动词+</w:t>
      </w:r>
      <w:r>
        <w:rPr>
          <w:rFonts w:hint="eastAsia" w:ascii="Batang" w:hAnsi="Batang" w:eastAsia="Batang" w:cs="Batang"/>
          <w:u w:val="none"/>
          <w:lang w:eastAsia="ko-KR"/>
        </w:rPr>
        <w:t>기까지는</w:t>
      </w:r>
      <w:r>
        <w:rPr>
          <w:rFonts w:hint="eastAsia" w:ascii="宋体" w:hAnsi="宋体" w:eastAsia="宋体"/>
          <w:u w:val="none"/>
          <w:lang w:val="en-US" w:eastAsia="zh-CN"/>
        </w:rPr>
        <w:t>”，更加突出目标。将“</w:t>
      </w:r>
      <w:r>
        <w:rPr>
          <w:rFonts w:hint="eastAsia" w:ascii="宋体" w:hAnsi="宋体" w:eastAsia="宋体"/>
          <w:u w:val="none"/>
        </w:rPr>
        <w:t>很长的路</w:t>
      </w:r>
      <w:r>
        <w:rPr>
          <w:rFonts w:hint="eastAsia" w:ascii="宋体" w:hAnsi="宋体" w:eastAsia="宋体"/>
          <w:u w:val="none"/>
          <w:lang w:val="en-US" w:eastAsia="zh-CN"/>
        </w:rPr>
        <w:t>”译为“</w:t>
      </w:r>
      <w:r>
        <w:rPr>
          <w:rFonts w:hint="eastAsia" w:ascii="Batang" w:hAnsi="Batang" w:eastAsia="Batang" w:cs="Batang"/>
          <w:u w:val="none"/>
          <w:lang w:eastAsia="ko-KR"/>
        </w:rPr>
        <w:t>많은 길</w:t>
      </w:r>
      <w:r>
        <w:rPr>
          <w:rFonts w:hint="eastAsia" w:ascii="宋体" w:hAnsi="宋体" w:eastAsia="宋体"/>
          <w:u w:val="none"/>
          <w:lang w:val="en-US" w:eastAsia="zh-CN"/>
        </w:rPr>
        <w:t>”，更加强调“多”的含义，符合韩国语的表达习惯。</w:t>
      </w:r>
    </w:p>
    <w:p w14:paraId="30D6DE84">
      <w:pPr>
        <w:wordWrap w:val="0"/>
        <w:spacing w:line="420" w:lineRule="exact"/>
        <w:rPr>
          <w:rFonts w:ascii="宋体" w:hAnsi="宋体" w:eastAsia="宋体"/>
          <w:lang w:eastAsia="ko-KR"/>
        </w:rPr>
      </w:pPr>
    </w:p>
    <w:p w14:paraId="595E1D71">
      <w:pPr>
        <w:wordWrap w:val="0"/>
        <w:spacing w:line="420" w:lineRule="exact"/>
        <w:ind w:firstLine="420" w:firstLineChars="200"/>
        <w:rPr>
          <w:rFonts w:hint="eastAsia" w:ascii="宋体" w:hAnsi="宋体" w:eastAsia="宋体"/>
          <w:lang w:eastAsia="ko-KR"/>
        </w:rPr>
      </w:pPr>
      <w:r>
        <w:rPr>
          <w:rFonts w:hint="eastAsia" w:ascii="宋体" w:hAnsi="宋体" w:eastAsia="宋体"/>
          <w:lang w:eastAsia="ko-KR"/>
        </w:rPr>
        <w:t>每个人都有理想和追求，都有自己的梦想。现在，大家都在讨论中国梦，我以为，实现中华民族伟大复兴，就是中华民族近代以来最伟大的梦想。①</w:t>
      </w:r>
      <w:r>
        <w:rPr>
          <w:rFonts w:hint="eastAsia" w:ascii="宋体" w:hAnsi="宋体" w:eastAsia="宋体"/>
          <w:u w:val="single"/>
          <w:lang w:eastAsia="ko-KR"/>
        </w:rPr>
        <w:t>这个梦想，凝聚了几代中国人的夙愿，体现了中华民族和中国人民的整体利益，是每一个中华儿女的共同期盼。</w:t>
      </w:r>
      <w:r>
        <w:rPr>
          <w:rFonts w:hint="eastAsia" w:ascii="宋体" w:hAnsi="宋体" w:eastAsia="宋体"/>
          <w:lang w:eastAsia="ko-KR"/>
        </w:rPr>
        <w:t>②</w:t>
      </w:r>
      <w:r>
        <w:rPr>
          <w:rFonts w:hint="eastAsia" w:ascii="宋体" w:hAnsi="宋体" w:eastAsia="宋体"/>
          <w:u w:val="single"/>
          <w:lang w:eastAsia="ko-KR"/>
        </w:rPr>
        <w:t>历史告诉我们，每个人的前途命运都与国家和民族的前途命运紧密相连。</w:t>
      </w:r>
      <w:r>
        <w:rPr>
          <w:rFonts w:hint="eastAsia" w:ascii="宋体" w:hAnsi="宋体" w:eastAsia="宋体"/>
          <w:u w:val="none"/>
          <w:lang w:eastAsia="ko-KR"/>
        </w:rPr>
        <w:t>国家好、民族好，大家才会好。实现中华民族伟大复兴是一项光荣而艰巨的事业，</w:t>
      </w:r>
      <w:r>
        <w:rPr>
          <w:rFonts w:hint="eastAsia" w:ascii="宋体" w:hAnsi="宋体" w:eastAsia="宋体"/>
        </w:rPr>
        <w:t>③</w:t>
      </w:r>
      <w:r>
        <w:rPr>
          <w:rFonts w:hint="eastAsia" w:ascii="宋体" w:hAnsi="宋体" w:eastAsia="宋体"/>
          <w:u w:val="single"/>
          <w:lang w:eastAsia="ko-KR"/>
        </w:rPr>
        <w:t>需要一代又一代中国人共同为之努力。</w:t>
      </w:r>
      <w:r>
        <w:rPr>
          <w:rFonts w:hint="eastAsia" w:ascii="宋体" w:hAnsi="宋体" w:eastAsia="宋体"/>
          <w:lang w:eastAsia="ko-KR"/>
        </w:rPr>
        <w:t>空谈误国，实干兴邦。 我们这一代共产党人④</w:t>
      </w:r>
      <w:r>
        <w:rPr>
          <w:rFonts w:hint="eastAsia" w:ascii="宋体" w:hAnsi="宋体" w:eastAsia="宋体"/>
          <w:u w:val="single"/>
          <w:lang w:eastAsia="ko-KR"/>
        </w:rPr>
        <w:t>一定要承前启后、继往开来，把我们的党建设好，</w:t>
      </w:r>
      <w:r>
        <w:rPr>
          <w:rFonts w:hint="eastAsia" w:ascii="宋体" w:hAnsi="宋体" w:eastAsia="宋体"/>
          <w:lang w:eastAsia="ko-KR"/>
        </w:rPr>
        <w:t>团结全体中华儿女把我们国家建设好，把我们民族发展好，继续朝着中华民族伟大复兴的目标奋勇前进。</w:t>
      </w:r>
    </w:p>
    <w:p w14:paraId="01B8D9A3">
      <w:pPr>
        <w:wordWrap w:val="0"/>
        <w:spacing w:line="420" w:lineRule="exact"/>
        <w:ind w:firstLine="420" w:firstLineChars="200"/>
        <w:rPr>
          <w:rFonts w:hint="eastAsia" w:ascii="宋体" w:hAnsi="宋体" w:eastAsia="宋体"/>
          <w:lang w:eastAsia="ko-KR"/>
        </w:rPr>
      </w:pPr>
      <w:r>
        <w:rPr>
          <w:rFonts w:hint="eastAsia" w:ascii="宋体" w:hAnsi="宋体" w:eastAsia="宋体"/>
          <w:lang w:eastAsia="ko-KR"/>
        </w:rPr>
        <w:t>（2012年11月29 日，习近平在参观《复兴之路》展览时的讲话）</w:t>
      </w:r>
    </w:p>
    <w:p w14:paraId="376E8AB2">
      <w:pPr>
        <w:wordWrap w:val="0"/>
        <w:topLinePunct/>
        <w:adjustRightInd w:val="0"/>
        <w:spacing w:line="420" w:lineRule="exact"/>
        <w:ind w:firstLine="210"/>
        <w:jc w:val="both"/>
        <w:rPr>
          <w:rFonts w:hint="eastAsia" w:ascii="Batang" w:hAnsi="Batang" w:eastAsia="Batang" w:cs="Batang"/>
          <w:lang w:eastAsia="ko-KR"/>
        </w:rPr>
      </w:pPr>
      <w:r>
        <w:rPr>
          <w:rFonts w:hint="eastAsia" w:ascii="Batang" w:hAnsi="Batang" w:eastAsia="Batang" w:cs="Batang"/>
          <w:lang w:eastAsia="ko-KR"/>
        </w:rPr>
        <w:t xml:space="preserve">누구에게나 이상과 추구하는 바가 있고 각자의 꿈이 있습니다. 요즘 ‘중국몽(中国 梦)’이 화두가 되고 있습니다. 저는 중화민족의 위대한 부흥을 실현하는 것이 근대 이 후 중화민족의 가장 위대한 꿈이라고 생각합니다. </w:t>
      </w:r>
      <w:r>
        <w:rPr>
          <w:rFonts w:hint="eastAsia" w:ascii="宋体" w:hAnsi="宋体" w:eastAsia="宋体"/>
          <w:lang w:eastAsia="ko-KR"/>
        </w:rPr>
        <w:t>①</w:t>
      </w:r>
      <w:r>
        <w:rPr>
          <w:rFonts w:hint="eastAsia" w:ascii="Batang" w:hAnsi="Batang" w:eastAsia="Batang" w:cs="Batang"/>
          <w:u w:val="single"/>
          <w:lang w:eastAsia="ko-KR"/>
        </w:rPr>
        <w:t>여러 세대에 걸친 중국인의 숙원이 담겨 있고 중화민족과 중국 인민의 전반적 이익이 구현되어 있는 이 꿈은 모든 중국 의 아들딸들이 공동으로 지닌 소망입니다.</w:t>
      </w:r>
    </w:p>
    <w:p w14:paraId="71FBD177">
      <w:pPr>
        <w:wordWrap w:val="0"/>
        <w:topLinePunct/>
        <w:adjustRightInd w:val="0"/>
        <w:spacing w:line="420" w:lineRule="exact"/>
        <w:ind w:firstLine="210"/>
        <w:jc w:val="both"/>
        <w:rPr>
          <w:rFonts w:hint="eastAsia" w:ascii="Batang" w:hAnsi="Batang" w:eastAsia="Batang" w:cs="Batang"/>
          <w:lang w:eastAsia="ko-KR"/>
        </w:rPr>
      </w:pPr>
      <w:r>
        <w:rPr>
          <w:rFonts w:hint="eastAsia" w:ascii="宋体" w:hAnsi="宋体" w:eastAsia="宋体"/>
          <w:lang w:eastAsia="ko-KR"/>
        </w:rPr>
        <w:t>②</w:t>
      </w:r>
      <w:r>
        <w:rPr>
          <w:rFonts w:hint="eastAsia" w:ascii="Batang" w:hAnsi="Batang" w:eastAsia="Batang" w:cs="Batang"/>
          <w:u w:val="single"/>
          <w:lang w:eastAsia="ko-KR"/>
        </w:rPr>
        <w:t>역사를 통해 우리는 개인의 전도(前途) 및 운명은 국가와 민족의 전도 및 운명과 밀접하게 연관되어 있다는 사실을 알 수 있습니다.</w:t>
      </w:r>
      <w:r>
        <w:rPr>
          <w:rFonts w:hint="eastAsia" w:ascii="Batang" w:hAnsi="Batang" w:eastAsia="Batang" w:cs="Batang"/>
          <w:lang w:eastAsia="ko-KR"/>
        </w:rPr>
        <w:t xml:space="preserve"> 국가와 민족이 잘되어야 개인도 잘 될 수 있습니다. </w:t>
      </w:r>
      <w:r>
        <w:rPr>
          <w:rFonts w:hint="eastAsia" w:ascii="Batang" w:hAnsi="Batang" w:eastAsia="Batang" w:cs="Batang"/>
          <w:u w:val="none"/>
          <w:lang w:eastAsia="ko-KR"/>
        </w:rPr>
        <w:t>중화민족의 위대한 부흥을 실현하는 것은 영광스럽고도 어려운 임무인 만큼</w:t>
      </w:r>
      <w:r>
        <w:rPr>
          <w:rFonts w:hint="eastAsia" w:ascii="宋体" w:hAnsi="宋体" w:eastAsia="宋体"/>
        </w:rPr>
        <w:t>③</w:t>
      </w:r>
      <w:r>
        <w:rPr>
          <w:rFonts w:hint="eastAsia" w:ascii="Batang" w:hAnsi="Batang" w:eastAsia="Batang" w:cs="Batang"/>
          <w:u w:val="single"/>
          <w:lang w:eastAsia="ko-KR"/>
        </w:rPr>
        <w:t>대를 이어 노력해야 합니다.</w:t>
      </w:r>
      <w:r>
        <w:rPr>
          <w:rFonts w:hint="eastAsia" w:ascii="Batang" w:hAnsi="Batang" w:eastAsia="Batang" w:cs="Batang"/>
          <w:lang w:eastAsia="ko-KR"/>
        </w:rPr>
        <w:t xml:space="preserve"> 공담(空谈)은 나라를 망치고 실행만이 나라를 흥하게 합니다. 우리 공산주의자들은 </w:t>
      </w:r>
      <w:r>
        <w:rPr>
          <w:rFonts w:hint="eastAsia" w:ascii="宋体" w:hAnsi="宋体" w:eastAsia="宋体"/>
          <w:lang w:eastAsia="ko-KR"/>
        </w:rPr>
        <w:t>④</w:t>
      </w:r>
      <w:r>
        <w:rPr>
          <w:rFonts w:hint="eastAsia" w:ascii="Batang" w:hAnsi="Batang" w:eastAsia="Batang" w:cs="Batang"/>
          <w:u w:val="single"/>
          <w:lang w:eastAsia="ko-KR"/>
        </w:rPr>
        <w:t>반드시 선인들의 위업을 이어받아 앞날을 개척하고 당을 성공적으로 건설해야 하며,</w:t>
      </w:r>
      <w:r>
        <w:rPr>
          <w:rFonts w:hint="eastAsia" w:ascii="Batang" w:hAnsi="Batang" w:eastAsia="Batang" w:cs="Batang"/>
          <w:lang w:eastAsia="ko-KR"/>
        </w:rPr>
        <w:t xml:space="preserve"> 중화의 아들딸들의 단합을 이끌어 국가와 민족의</w:t>
      </w:r>
      <w:r>
        <w:rPr>
          <w:rFonts w:hint="eastAsia" w:ascii="Batang" w:hAnsi="Batang" w:eastAsia="宋体" w:cs="Batang"/>
          <w:lang w:val="en-US" w:eastAsia="zh-CN"/>
        </w:rPr>
        <w:t xml:space="preserve"> </w:t>
      </w:r>
      <w:r>
        <w:rPr>
          <w:rFonts w:hint="eastAsia" w:ascii="Batang" w:hAnsi="Batang" w:eastAsia="Batang" w:cs="Batang"/>
          <w:lang w:eastAsia="ko-KR"/>
        </w:rPr>
        <w:t>보다 큰 발전을 도모하면서 중화민족의 위대한 부흥이라는 목표를 향해 계속 힘차게 나아가야 합니다.</w:t>
      </w:r>
    </w:p>
    <w:p w14:paraId="764BF766">
      <w:pPr>
        <w:wordWrap w:val="0"/>
        <w:topLinePunct/>
        <w:adjustRightInd w:val="0"/>
        <w:spacing w:line="420" w:lineRule="exact"/>
        <w:ind w:firstLine="210"/>
        <w:jc w:val="both"/>
        <w:rPr>
          <w:rFonts w:hint="eastAsia" w:ascii="Batang" w:hAnsi="Batang" w:eastAsia="Batang" w:cs="Batang"/>
          <w:lang w:eastAsia="ko-KR"/>
        </w:rPr>
      </w:pPr>
      <w:r>
        <w:rPr>
          <w:rFonts w:hint="eastAsia" w:ascii="Batang" w:hAnsi="Batang" w:eastAsia="Batang" w:cs="Batang"/>
          <w:lang w:eastAsia="ko-KR"/>
        </w:rPr>
        <w:t>(2012년 11월 29일, 시진핑 주석이 ‘부흥의 길(复兴之路)’을 주제로 한 전시회를 참관하면서 연설한 내용에서)</w:t>
      </w:r>
    </w:p>
    <w:p w14:paraId="558870B5">
      <w:pPr>
        <w:numPr>
          <w:ilvl w:val="0"/>
          <w:numId w:val="0"/>
        </w:numPr>
        <w:wordWrap w:val="0"/>
        <w:spacing w:line="420" w:lineRule="exact"/>
        <w:ind w:leftChars="-135" w:firstLine="210" w:firstLineChars="100"/>
        <w:rPr>
          <w:rFonts w:hint="eastAsia" w:ascii="宋体" w:hAnsi="宋体" w:eastAsia="宋体"/>
          <w:lang w:eastAsia="ko-KR"/>
        </w:rPr>
      </w:pPr>
    </w:p>
    <w:p w14:paraId="75AD36F5">
      <w:pPr>
        <w:numPr>
          <w:ilvl w:val="0"/>
          <w:numId w:val="8"/>
        </w:numPr>
        <w:wordWrap w:val="0"/>
        <w:spacing w:line="420" w:lineRule="exact"/>
        <w:ind w:leftChars="-135" w:firstLine="210" w:firstLineChars="100"/>
        <w:rPr>
          <w:rFonts w:hint="eastAsia" w:ascii="宋体" w:hAnsi="宋体" w:eastAsia="宋体"/>
          <w:u w:val="none"/>
          <w:lang w:val="en-US" w:eastAsia="zh-CN"/>
        </w:rPr>
      </w:pPr>
      <w:r>
        <w:rPr>
          <w:rFonts w:hint="eastAsia" w:ascii="宋体" w:hAnsi="宋体" w:eastAsia="宋体"/>
          <w:u w:val="none"/>
          <w:lang w:val="en-US" w:eastAsia="zh-CN"/>
        </w:rPr>
        <w:t>此处调整了句子结构，将前两个分句译为“这个梦想”的定语，体现出韩国语定语发达的特点。</w:t>
      </w:r>
    </w:p>
    <w:p w14:paraId="38BFE991">
      <w:pPr>
        <w:numPr>
          <w:ilvl w:val="0"/>
          <w:numId w:val="8"/>
        </w:numPr>
        <w:wordWrap w:val="0"/>
        <w:spacing w:line="420" w:lineRule="exact"/>
        <w:ind w:leftChars="-135" w:firstLine="210" w:firstLineChars="100"/>
        <w:rPr>
          <w:rFonts w:hint="default" w:ascii="宋体" w:hAnsi="宋体" w:eastAsia="宋体"/>
          <w:u w:val="none"/>
          <w:lang w:val="en-US" w:eastAsia="zh-CN"/>
        </w:rPr>
      </w:pPr>
      <w:r>
        <w:rPr>
          <w:rFonts w:hint="eastAsia" w:ascii="宋体" w:hAnsi="宋体" w:eastAsia="宋体"/>
          <w:u w:val="none"/>
          <w:lang w:val="en-US" w:eastAsia="zh-CN"/>
        </w:rPr>
        <w:t>这里采取角度转换的方法，将“历史告诉我们”转换为“通过历史，我们知道……”，将“我们”译为主语，突出了“我们”的主动性。</w:t>
      </w:r>
    </w:p>
    <w:p w14:paraId="0F450C9E">
      <w:pPr>
        <w:numPr>
          <w:ilvl w:val="0"/>
          <w:numId w:val="8"/>
        </w:numPr>
        <w:wordWrap w:val="0"/>
        <w:spacing w:line="420" w:lineRule="exact"/>
        <w:ind w:leftChars="-135" w:firstLine="210" w:firstLineChars="100"/>
        <w:rPr>
          <w:rFonts w:hint="default" w:ascii="宋体" w:hAnsi="宋体" w:eastAsia="宋体"/>
          <w:u w:val="none"/>
          <w:lang w:val="en-US" w:eastAsia="zh-CN"/>
        </w:rPr>
      </w:pPr>
      <w:r>
        <w:rPr>
          <w:rFonts w:hint="eastAsia" w:ascii="宋体" w:hAnsi="宋体" w:eastAsia="宋体"/>
          <w:u w:val="none"/>
          <w:lang w:val="en-US" w:eastAsia="zh-CN"/>
        </w:rPr>
        <w:t>译文采用省译方法，省略了“中国人”，根据上下文不影响内容理解，也能使译文更加简洁、自然。</w:t>
      </w:r>
    </w:p>
    <w:p w14:paraId="1AB56831">
      <w:pPr>
        <w:numPr>
          <w:ilvl w:val="0"/>
          <w:numId w:val="8"/>
        </w:numPr>
        <w:wordWrap w:val="0"/>
        <w:spacing w:line="420" w:lineRule="exact"/>
        <w:ind w:leftChars="-135" w:firstLine="210" w:firstLineChars="100"/>
        <w:rPr>
          <w:rFonts w:hint="default" w:ascii="宋体" w:hAnsi="宋体" w:eastAsia="宋体"/>
          <w:u w:val="none"/>
          <w:lang w:val="en-US" w:eastAsia="zh-CN"/>
        </w:rPr>
      </w:pPr>
      <w:r>
        <w:rPr>
          <w:rFonts w:hint="eastAsia" w:ascii="Batang" w:hAnsi="Batang" w:eastAsia="宋体" w:cs="Batang"/>
          <w:u w:val="none"/>
          <w:lang w:val="en-US" w:eastAsia="zh-CN"/>
        </w:rPr>
        <w:t>“</w:t>
      </w:r>
      <w:r>
        <w:rPr>
          <w:rFonts w:hint="eastAsia" w:ascii="宋体" w:hAnsi="宋体" w:eastAsia="宋体"/>
          <w:u w:val="none"/>
          <w:lang w:eastAsia="ko-KR"/>
        </w:rPr>
        <w:t>承前启后、继往开来</w:t>
      </w:r>
      <w:r>
        <w:rPr>
          <w:rFonts w:hint="eastAsia" w:ascii="Batang" w:hAnsi="Batang" w:eastAsia="宋体" w:cs="Batang"/>
          <w:u w:val="none"/>
          <w:lang w:val="en-US" w:eastAsia="zh-CN"/>
        </w:rPr>
        <w:t>”译为“</w:t>
      </w:r>
      <w:r>
        <w:rPr>
          <w:rFonts w:hint="eastAsia" w:ascii="Batang" w:hAnsi="Batang" w:eastAsia="Batang" w:cs="Batang"/>
          <w:u w:val="none"/>
          <w:lang w:eastAsia="ko-KR"/>
        </w:rPr>
        <w:t>선인들의 위업을 이어받아 앞날을 개척하고</w:t>
      </w:r>
      <w:r>
        <w:rPr>
          <w:rFonts w:hint="eastAsia" w:ascii="Batang" w:hAnsi="Batang" w:eastAsia="宋体" w:cs="Batang"/>
          <w:u w:val="none"/>
          <w:lang w:val="en-US" w:eastAsia="zh-CN"/>
        </w:rPr>
        <w:t>”，符合韩国语表达习惯，可作为常用表达记住，在翻译中结合具体语境灵活使用。“</w:t>
      </w:r>
      <w:r>
        <w:rPr>
          <w:rFonts w:hint="eastAsia" w:ascii="宋体" w:hAnsi="宋体" w:eastAsia="宋体"/>
          <w:u w:val="none"/>
          <w:lang w:eastAsia="ko-KR"/>
        </w:rPr>
        <w:t>建设好</w:t>
      </w:r>
      <w:r>
        <w:rPr>
          <w:rFonts w:hint="eastAsia" w:ascii="Batang" w:hAnsi="Batang" w:eastAsia="宋体" w:cs="Batang"/>
          <w:u w:val="none"/>
          <w:lang w:val="en-US" w:eastAsia="zh-CN"/>
        </w:rPr>
        <w:t>”译为“</w:t>
      </w:r>
      <w:r>
        <w:rPr>
          <w:rFonts w:hint="eastAsia" w:ascii="Batang" w:hAnsi="Batang" w:eastAsia="Batang" w:cs="Batang"/>
          <w:u w:val="none"/>
          <w:lang w:eastAsia="ko-KR"/>
        </w:rPr>
        <w:t>성공적으로 건설해야 하며</w:t>
      </w:r>
      <w:r>
        <w:rPr>
          <w:rFonts w:hint="eastAsia" w:ascii="Batang" w:hAnsi="Batang" w:eastAsia="宋体" w:cs="Batang"/>
          <w:u w:val="none"/>
          <w:lang w:val="en-US" w:eastAsia="zh-CN"/>
        </w:rPr>
        <w:t>”，用“</w:t>
      </w:r>
      <w:r>
        <w:rPr>
          <w:rFonts w:hint="eastAsia" w:ascii="Batang" w:hAnsi="Batang" w:eastAsia="Batang" w:cs="Batang"/>
          <w:u w:val="none"/>
          <w:lang w:eastAsia="ko-KR"/>
        </w:rPr>
        <w:t>성공적으로</w:t>
      </w:r>
      <w:r>
        <w:rPr>
          <w:rFonts w:hint="eastAsia" w:ascii="Batang" w:hAnsi="Batang" w:eastAsia="宋体" w:cs="Batang"/>
          <w:u w:val="none"/>
          <w:lang w:val="en-US" w:eastAsia="zh-CN"/>
        </w:rPr>
        <w:t>”来表达“好”，意义更加具体。</w:t>
      </w:r>
    </w:p>
    <w:p w14:paraId="7AB9F09C">
      <w:pPr>
        <w:numPr>
          <w:ilvl w:val="0"/>
          <w:numId w:val="0"/>
        </w:numPr>
        <w:wordWrap w:val="0"/>
        <w:spacing w:line="420" w:lineRule="exact"/>
        <w:rPr>
          <w:rFonts w:hint="eastAsia" w:ascii="宋体" w:hAnsi="宋体" w:eastAsia="宋体"/>
          <w:u w:val="single"/>
          <w:lang w:eastAsia="ko-KR"/>
        </w:rPr>
      </w:pPr>
    </w:p>
    <w:p w14:paraId="1B80983C">
      <w:pPr>
        <w:wordWrap w:val="0"/>
        <w:topLinePunct/>
        <w:adjustRightInd w:val="0"/>
        <w:snapToGrid w:val="0"/>
        <w:spacing w:line="420" w:lineRule="exact"/>
        <w:rPr>
          <w:rFonts w:ascii="宋体" w:hAnsi="宋体" w:eastAsia="宋体"/>
          <w:b/>
          <w:bCs/>
        </w:rPr>
      </w:pPr>
      <w:r>
        <w:rPr>
          <w:rFonts w:hint="eastAsia" w:ascii="宋体" w:hAnsi="宋体" w:eastAsia="宋体"/>
          <w:b/>
          <w:bCs/>
        </w:rPr>
        <w:t>文本三</w:t>
      </w:r>
    </w:p>
    <w:p w14:paraId="13359394">
      <w:pPr>
        <w:wordWrap w:val="0"/>
        <w:autoSpaceDE w:val="0"/>
        <w:autoSpaceDN w:val="0"/>
        <w:adjustRightInd w:val="0"/>
        <w:spacing w:line="420" w:lineRule="exact"/>
        <w:ind w:firstLine="420" w:firstLineChars="200"/>
        <w:rPr>
          <w:rFonts w:ascii="宋体" w:hAnsi="宋体" w:eastAsia="宋体" w:cs="FZS3K--GBK1-0"/>
          <w:kern w:val="0"/>
          <w:szCs w:val="21"/>
        </w:rPr>
      </w:pPr>
      <w:r>
        <w:rPr>
          <w:rFonts w:hint="eastAsia" w:ascii="宋体" w:hAnsi="宋体" w:eastAsia="宋体"/>
          <w:szCs w:val="21"/>
        </w:rPr>
        <w:t>文本三</w:t>
      </w:r>
      <w:r>
        <w:rPr>
          <w:rFonts w:hint="eastAsia" w:ascii="Times New Roman" w:hAnsi="Times New Roman" w:eastAsia="宋体"/>
          <w:sz w:val="21"/>
          <w:szCs w:val="21"/>
        </w:rPr>
        <w:t>是</w:t>
      </w:r>
      <w:r>
        <w:rPr>
          <w:rFonts w:hint="eastAsia" w:ascii="Times New Roman" w:hAnsi="Times New Roman" w:eastAsia="宋体" w:cs="FZS3K--GBK1-0"/>
          <w:kern w:val="0"/>
          <w:sz w:val="21"/>
          <w:szCs w:val="21"/>
        </w:rPr>
        <w:t>2013年1月5日</w:t>
      </w:r>
      <w:r>
        <w:rPr>
          <w:rFonts w:hint="eastAsia" w:ascii="宋体" w:hAnsi="宋体" w:eastAsia="宋体" w:cs="FZS3K--GBK1-0"/>
          <w:kern w:val="0"/>
          <w:szCs w:val="21"/>
        </w:rPr>
        <w:t>，习近平在新进中央委员会的委员、候补委员学习贯彻党的十八大精神研讨班上的讲话要点</w:t>
      </w:r>
      <w:r>
        <w:rPr>
          <w:rFonts w:hint="eastAsia" w:ascii="宋体" w:hAnsi="宋体" w:eastAsia="宋体" w:cs="FZS3K--GBK1-0"/>
          <w:kern w:val="0"/>
          <w:szCs w:val="21"/>
          <w:lang w:val="en-US" w:eastAsia="zh-CN"/>
        </w:rPr>
        <w:t>的结尾</w:t>
      </w:r>
      <w:r>
        <w:rPr>
          <w:rFonts w:hint="eastAsia" w:ascii="宋体" w:hAnsi="宋体" w:eastAsia="宋体" w:cs="FZS3K--GBK1-0"/>
          <w:kern w:val="0"/>
          <w:szCs w:val="21"/>
        </w:rPr>
        <w:t>部分。</w:t>
      </w:r>
      <w:r>
        <w:rPr>
          <w:rFonts w:hint="eastAsia" w:ascii="宋体" w:hAnsi="宋体" w:eastAsia="宋体" w:cs="FZS3K--GBK1-0"/>
          <w:kern w:val="0"/>
          <w:szCs w:val="21"/>
          <w:lang w:val="en-US" w:eastAsia="zh-CN"/>
        </w:rPr>
        <w:t>文章具有号召型文本和时政论述型文本的特点，总体以“</w:t>
      </w:r>
      <w:r>
        <w:rPr>
          <w:rFonts w:hint="eastAsia" w:ascii="宋体" w:hAnsi="宋体" w:eastAsia="宋体" w:cs="FZS3K--GBK1-0"/>
          <w:kern w:val="0"/>
          <w:szCs w:val="21"/>
        </w:rPr>
        <w:t>共产党员特别是党员领导干部要做共产主义远大理想和中国特色社会主义共同理想的坚定信仰者和忠实践行者</w:t>
      </w:r>
      <w:r>
        <w:rPr>
          <w:rFonts w:hint="eastAsia" w:ascii="宋体" w:hAnsi="宋体" w:eastAsia="宋体" w:cs="FZS3K--GBK1-0"/>
          <w:kern w:val="0"/>
          <w:szCs w:val="21"/>
          <w:lang w:eastAsia="zh-CN"/>
        </w:rPr>
        <w:t>”</w:t>
      </w:r>
      <w:r>
        <w:rPr>
          <w:rFonts w:hint="eastAsia" w:ascii="宋体" w:hAnsi="宋体" w:eastAsia="宋体" w:cs="FZS3K--GBK1-0"/>
          <w:kern w:val="0"/>
          <w:szCs w:val="21"/>
          <w:lang w:val="en-US" w:eastAsia="zh-CN"/>
        </w:rPr>
        <w:t>为中心，论述了远大理想与合格共产党员之间的关系，以及衡量是否具有远大理想的标准，同时号召党员们要“坚定走中国特色社会主义道路的信念，也要胸怀共产主义的崇高理想……”。文字简洁有力、逻辑清晰、修辞丰富，语言风格和特点突出</w:t>
      </w:r>
      <w:r>
        <w:rPr>
          <w:rFonts w:hint="eastAsia" w:ascii="宋体" w:hAnsi="宋体" w:eastAsia="宋体" w:cs="FZS3K--GBK1-0"/>
          <w:kern w:val="0"/>
          <w:szCs w:val="21"/>
        </w:rPr>
        <w:t>。</w:t>
      </w:r>
    </w:p>
    <w:p w14:paraId="7DFED079">
      <w:pPr>
        <w:wordWrap w:val="0"/>
        <w:autoSpaceDE w:val="0"/>
        <w:autoSpaceDN w:val="0"/>
        <w:adjustRightInd w:val="0"/>
        <w:spacing w:line="420" w:lineRule="exact"/>
        <w:ind w:firstLine="420" w:firstLineChars="200"/>
        <w:rPr>
          <w:rFonts w:hint="eastAsia" w:ascii="Batang" w:hAnsi="Batang" w:eastAsia="宋体" w:cs="Batang"/>
          <w:color w:val="231F20"/>
          <w:spacing w:val="4"/>
          <w:sz w:val="20"/>
          <w:szCs w:val="20"/>
          <w:lang w:val="en-US" w:eastAsia="zh-CN"/>
        </w:rPr>
      </w:pPr>
      <w:r>
        <w:rPr>
          <w:rFonts w:hint="eastAsia" w:ascii="宋体" w:hAnsi="宋体" w:eastAsia="宋体" w:cs="FZS3K--GBK1-0"/>
          <w:kern w:val="0"/>
          <w:szCs w:val="21"/>
          <w:lang w:val="en-US" w:eastAsia="zh-CN"/>
        </w:rPr>
        <w:t>文中第二句</w:t>
      </w:r>
      <w:r>
        <w:rPr>
          <w:rFonts w:hint="eastAsia" w:ascii="宋体" w:hAnsi="宋体" w:eastAsia="宋体" w:cs="FZS3K--GBK1-0"/>
          <w:kern w:val="0"/>
          <w:szCs w:val="21"/>
          <w:lang w:eastAsia="zh-CN"/>
        </w:rPr>
        <w:t>“</w:t>
      </w:r>
      <w:r>
        <w:rPr>
          <w:rFonts w:hint="eastAsia" w:ascii="宋体" w:hAnsi="宋体" w:eastAsia="宋体" w:cs="FZS3K--GBK1-0"/>
          <w:kern w:val="0"/>
          <w:szCs w:val="21"/>
          <w:lang w:eastAsia="ko-KR"/>
        </w:rPr>
        <w:t>我们既要坚定走中国特色社会主义道路的信念，也要胸怀共产主义的崇高理想， 矢志不移贯彻执行党在社会主义初级阶段的基本路线和基本纲领，做好当前每一项工作</w:t>
      </w:r>
      <w:r>
        <w:rPr>
          <w:rFonts w:hint="eastAsia" w:ascii="宋体" w:hAnsi="宋体" w:eastAsia="宋体" w:cs="FZS3K--GBK1-0"/>
          <w:kern w:val="0"/>
          <w:szCs w:val="21"/>
          <w:lang w:eastAsia="zh-CN"/>
        </w:rPr>
        <w:t>”</w:t>
      </w:r>
      <w:r>
        <w:rPr>
          <w:rFonts w:hint="eastAsia" w:ascii="宋体" w:hAnsi="宋体" w:eastAsia="宋体" w:cs="FZS3K--GBK1-0"/>
          <w:kern w:val="0"/>
          <w:szCs w:val="21"/>
          <w:lang w:val="en-US" w:eastAsia="zh-CN"/>
        </w:rPr>
        <w:t>中分句较多，要把握好各分句之间的关系，并将其通过恰当的连接语尾准确译出。译文用“-</w:t>
      </w:r>
      <w:r>
        <w:rPr>
          <w:rFonts w:hint="eastAsia" w:ascii="Batang" w:hAnsi="Batang" w:eastAsia="Batang" w:cs="Batang"/>
          <w:color w:val="231F20"/>
          <w:spacing w:val="4"/>
          <w:sz w:val="20"/>
          <w:szCs w:val="20"/>
          <w:lang w:val="en-US" w:eastAsia="ko-KR"/>
        </w:rPr>
        <w:t>ㄹ/을</w:t>
      </w:r>
      <w:r>
        <w:rPr>
          <w:rFonts w:ascii="Batang" w:hAnsi="Batang" w:eastAsia="Batang" w:cs="Batang"/>
          <w:color w:val="231F20"/>
          <w:spacing w:val="4"/>
          <w:sz w:val="20"/>
          <w:szCs w:val="20"/>
        </w:rPr>
        <w:t xml:space="preserve"> 뿐만</w:t>
      </w:r>
      <w:r>
        <w:rPr>
          <w:rFonts w:hint="eastAsia" w:ascii="Batang" w:hAnsi="Batang" w:eastAsia="Batang" w:cs="Batang"/>
          <w:color w:val="231F20"/>
          <w:spacing w:val="4"/>
          <w:sz w:val="20"/>
          <w:szCs w:val="20"/>
          <w:lang w:val="en-US" w:eastAsia="ko-KR"/>
        </w:rPr>
        <w:t xml:space="preserve"> </w:t>
      </w:r>
      <w:r>
        <w:rPr>
          <w:rFonts w:ascii="Batang" w:hAnsi="Batang" w:eastAsia="Batang" w:cs="Batang"/>
          <w:color w:val="231F20"/>
          <w:spacing w:val="4"/>
          <w:sz w:val="20"/>
          <w:szCs w:val="20"/>
        </w:rPr>
        <w:t>아니라</w:t>
      </w:r>
      <w:r>
        <w:rPr>
          <w:rFonts w:hint="eastAsia" w:ascii="Batang" w:hAnsi="Batang" w:eastAsia="宋体" w:cs="Batang"/>
          <w:color w:val="231F20"/>
          <w:spacing w:val="4"/>
          <w:sz w:val="20"/>
          <w:szCs w:val="20"/>
          <w:lang w:eastAsia="zh-CN"/>
        </w:rPr>
        <w:t>”“</w:t>
      </w:r>
      <w:r>
        <w:rPr>
          <w:rFonts w:hint="eastAsia" w:ascii="Batang" w:hAnsi="Batang" w:eastAsia="宋体" w:cs="Batang"/>
          <w:color w:val="231F20"/>
          <w:spacing w:val="4"/>
          <w:sz w:val="20"/>
          <w:szCs w:val="20"/>
          <w:lang w:val="en-US" w:eastAsia="zh-CN"/>
        </w:rPr>
        <w:t>-</w:t>
      </w:r>
      <w:r>
        <w:rPr>
          <w:rFonts w:hint="eastAsia" w:ascii="Batang" w:hAnsi="Batang" w:eastAsia="Batang" w:cs="Batang"/>
          <w:color w:val="231F20"/>
          <w:spacing w:val="4"/>
          <w:sz w:val="20"/>
          <w:szCs w:val="20"/>
          <w:lang w:val="en-US" w:eastAsia="ko-KR"/>
        </w:rPr>
        <w:t>고</w:t>
      </w:r>
      <w:r>
        <w:rPr>
          <w:rFonts w:hint="eastAsia" w:ascii="Batang" w:hAnsi="Batang" w:eastAsia="宋体" w:cs="Batang"/>
          <w:color w:val="231F20"/>
          <w:spacing w:val="4"/>
          <w:sz w:val="20"/>
          <w:szCs w:val="20"/>
          <w:lang w:eastAsia="zh-CN"/>
        </w:rPr>
        <w:t>”</w:t>
      </w:r>
      <w:r>
        <w:rPr>
          <w:rFonts w:hint="eastAsia" w:ascii="Batang" w:hAnsi="Batang" w:eastAsia="宋体" w:cs="Batang"/>
          <w:color w:val="231F20"/>
          <w:spacing w:val="4"/>
          <w:sz w:val="20"/>
          <w:szCs w:val="20"/>
          <w:lang w:val="en-US" w:eastAsia="zh-CN"/>
        </w:rPr>
        <w:t>等翻译，将原文分句之间的内在关系明晰化。</w:t>
      </w:r>
    </w:p>
    <w:p w14:paraId="320B8062">
      <w:pPr>
        <w:wordWrap w:val="0"/>
        <w:autoSpaceDE w:val="0"/>
        <w:autoSpaceDN w:val="0"/>
        <w:adjustRightInd w:val="0"/>
        <w:spacing w:line="420" w:lineRule="exact"/>
        <w:ind w:firstLine="420" w:firstLineChars="200"/>
        <w:rPr>
          <w:rFonts w:hint="eastAsia" w:ascii="宋体" w:hAnsi="宋体" w:eastAsia="宋体" w:cs="FZS3K--GBK1-0"/>
          <w:kern w:val="0"/>
          <w:szCs w:val="21"/>
          <w:lang w:val="en-US" w:eastAsia="zh-CN"/>
        </w:rPr>
      </w:pPr>
      <w:r>
        <w:rPr>
          <w:rFonts w:hint="eastAsia" w:ascii="宋体" w:hAnsi="宋体" w:eastAsia="宋体" w:cs="FZS3K--GBK1-0"/>
          <w:kern w:val="0"/>
          <w:szCs w:val="21"/>
          <w:lang w:val="en-US" w:eastAsia="zh-CN"/>
        </w:rPr>
        <w:t>“一名共产党员、一名领导干部”译为“</w:t>
      </w:r>
      <w:r>
        <w:rPr>
          <w:rFonts w:ascii="Batang" w:hAnsi="Batang" w:eastAsia="Batang" w:cs="Batang"/>
          <w:color w:val="231F20"/>
          <w:spacing w:val="3"/>
          <w:sz w:val="20"/>
          <w:szCs w:val="20"/>
        </w:rPr>
        <w:t>공산당원과</w:t>
      </w:r>
      <w:r>
        <w:rPr>
          <w:rFonts w:ascii="Batang" w:hAnsi="Batang" w:eastAsia="Batang" w:cs="Batang"/>
          <w:color w:val="231F20"/>
          <w:sz w:val="20"/>
          <w:szCs w:val="20"/>
        </w:rPr>
        <w:t xml:space="preserve"> </w:t>
      </w:r>
      <w:r>
        <w:rPr>
          <w:rFonts w:ascii="Batang" w:hAnsi="Batang" w:eastAsia="Batang" w:cs="Batang"/>
          <w:color w:val="231F20"/>
          <w:spacing w:val="3"/>
          <w:sz w:val="20"/>
          <w:szCs w:val="20"/>
        </w:rPr>
        <w:t>지도간부가</w:t>
      </w:r>
      <w:r>
        <w:rPr>
          <w:rFonts w:hint="eastAsia" w:ascii="宋体" w:hAnsi="宋体" w:eastAsia="宋体" w:cs="FZS3K--GBK1-0"/>
          <w:kern w:val="0"/>
          <w:szCs w:val="21"/>
          <w:lang w:val="en-US" w:eastAsia="zh-CN"/>
        </w:rPr>
        <w:t>”，省译了“一名”。“一名”在汉语的正式场合或官方语境中，通常用于指代一个人，属于泛指，在韩国语中除需特别强调的情况，一般无需译出。</w:t>
      </w:r>
    </w:p>
    <w:p w14:paraId="2960F80F">
      <w:pPr>
        <w:wordWrap w:val="0"/>
        <w:autoSpaceDE w:val="0"/>
        <w:autoSpaceDN w:val="0"/>
        <w:adjustRightInd w:val="0"/>
        <w:spacing w:line="420" w:lineRule="exact"/>
        <w:ind w:firstLine="420" w:firstLineChars="200"/>
        <w:rPr>
          <w:rFonts w:hint="eastAsia" w:ascii="宋体" w:hAnsi="宋体" w:eastAsia="宋体" w:cs="FZS3K--GBK1-0"/>
          <w:kern w:val="0"/>
          <w:szCs w:val="21"/>
          <w:lang w:val="en-US" w:eastAsia="zh-CN"/>
        </w:rPr>
      </w:pPr>
      <w:r>
        <w:rPr>
          <w:rFonts w:hint="eastAsia" w:ascii="宋体" w:hAnsi="宋体" w:eastAsia="宋体" w:cs="FZS3K--GBK1-0"/>
          <w:kern w:val="0"/>
          <w:szCs w:val="21"/>
          <w:lang w:val="en-US" w:eastAsia="zh-CN"/>
        </w:rPr>
        <w:t>“</w:t>
      </w:r>
      <w:r>
        <w:rPr>
          <w:rFonts w:hint="default" w:ascii="宋体" w:hAnsi="宋体" w:eastAsia="宋体" w:cs="FZS3K--GBK1-0"/>
          <w:kern w:val="0"/>
          <w:szCs w:val="21"/>
          <w:lang w:val="en-US" w:eastAsia="zh-CN"/>
        </w:rPr>
        <w:t>坚持全心全意为人民服务的根本宗旨</w:t>
      </w:r>
      <w:r>
        <w:rPr>
          <w:rFonts w:hint="eastAsia" w:ascii="宋体" w:hAnsi="宋体" w:eastAsia="宋体" w:cs="FZS3K--GBK1-0"/>
          <w:kern w:val="0"/>
          <w:szCs w:val="21"/>
          <w:lang w:val="en-US" w:eastAsia="zh-CN"/>
        </w:rPr>
        <w:t>”译为“</w:t>
      </w:r>
      <w:r>
        <w:rPr>
          <w:rFonts w:ascii="Batang" w:hAnsi="Batang" w:eastAsia="Batang" w:cs="Batang"/>
          <w:color w:val="231F20"/>
          <w:spacing w:val="2"/>
          <w:sz w:val="20"/>
          <w:szCs w:val="20"/>
        </w:rPr>
        <w:t>인민을</w:t>
      </w:r>
      <w:r>
        <w:rPr>
          <w:rFonts w:hint="eastAsia" w:ascii="Batang" w:hAnsi="Batang" w:eastAsia="宋体" w:cs="Batang"/>
          <w:color w:val="231F20"/>
          <w:spacing w:val="2"/>
          <w:sz w:val="20"/>
          <w:szCs w:val="20"/>
          <w:lang w:val="en-US" w:eastAsia="zh-CN"/>
        </w:rPr>
        <w:t xml:space="preserve"> </w:t>
      </w:r>
      <w:r>
        <w:rPr>
          <w:rFonts w:ascii="Batang" w:hAnsi="Batang" w:eastAsia="Batang" w:cs="Batang"/>
          <w:color w:val="231F20"/>
          <w:spacing w:val="2"/>
          <w:sz w:val="20"/>
          <w:szCs w:val="20"/>
        </w:rPr>
        <w:t>위해</w:t>
      </w:r>
      <w:r>
        <w:rPr>
          <w:rFonts w:hint="eastAsia" w:ascii="Batang" w:hAnsi="Batang" w:eastAsia="宋体" w:cs="Batang"/>
          <w:color w:val="231F20"/>
          <w:spacing w:val="2"/>
          <w:sz w:val="20"/>
          <w:szCs w:val="20"/>
          <w:lang w:val="en-US" w:eastAsia="zh-CN"/>
        </w:rPr>
        <w:t xml:space="preserve"> </w:t>
      </w:r>
      <w:r>
        <w:rPr>
          <w:rFonts w:ascii="Batang" w:hAnsi="Batang" w:eastAsia="Batang" w:cs="Batang"/>
          <w:color w:val="231F20"/>
          <w:spacing w:val="2"/>
          <w:sz w:val="20"/>
          <w:szCs w:val="20"/>
        </w:rPr>
        <w:t>전심전력으로</w:t>
      </w:r>
      <w:r>
        <w:rPr>
          <w:rFonts w:ascii="Batang" w:hAnsi="Batang" w:eastAsia="Batang" w:cs="Batang"/>
          <w:color w:val="231F20"/>
          <w:spacing w:val="32"/>
          <w:sz w:val="20"/>
          <w:szCs w:val="20"/>
        </w:rPr>
        <w:t xml:space="preserve"> </w:t>
      </w:r>
      <w:r>
        <w:rPr>
          <w:rFonts w:ascii="Batang" w:hAnsi="Batang" w:eastAsia="Batang" w:cs="Batang"/>
          <w:color w:val="231F20"/>
          <w:spacing w:val="2"/>
          <w:sz w:val="20"/>
          <w:szCs w:val="20"/>
        </w:rPr>
        <w:t>봉사하는</w:t>
      </w:r>
      <w:r>
        <w:rPr>
          <w:rFonts w:ascii="Batang" w:hAnsi="Batang" w:eastAsia="Batang" w:cs="Batang"/>
          <w:color w:val="231F20"/>
          <w:spacing w:val="33"/>
          <w:sz w:val="20"/>
          <w:szCs w:val="20"/>
        </w:rPr>
        <w:t xml:space="preserve"> </w:t>
      </w:r>
      <w:r>
        <w:rPr>
          <w:rFonts w:ascii="Batang" w:hAnsi="Batang" w:eastAsia="Batang" w:cs="Batang"/>
          <w:color w:val="231F20"/>
          <w:spacing w:val="2"/>
          <w:sz w:val="20"/>
          <w:szCs w:val="20"/>
        </w:rPr>
        <w:t>근본적</w:t>
      </w:r>
      <w:r>
        <w:rPr>
          <w:rFonts w:ascii="Batang" w:hAnsi="Batang" w:eastAsia="Batang" w:cs="Batang"/>
          <w:color w:val="231F20"/>
          <w:spacing w:val="36"/>
          <w:sz w:val="20"/>
          <w:szCs w:val="20"/>
        </w:rPr>
        <w:t xml:space="preserve"> </w:t>
      </w:r>
      <w:r>
        <w:rPr>
          <w:rFonts w:ascii="Batang" w:hAnsi="Batang" w:eastAsia="Batang" w:cs="Batang"/>
          <w:color w:val="231F20"/>
          <w:spacing w:val="2"/>
          <w:sz w:val="20"/>
          <w:szCs w:val="20"/>
        </w:rPr>
        <w:t>취지를</w:t>
      </w:r>
      <w:r>
        <w:rPr>
          <w:rFonts w:hint="eastAsia" w:ascii="Batang" w:hAnsi="Batang" w:eastAsia="宋体" w:cs="Batang"/>
          <w:color w:val="231F20"/>
          <w:spacing w:val="2"/>
          <w:sz w:val="20"/>
          <w:szCs w:val="20"/>
          <w:lang w:val="en-US" w:eastAsia="zh-CN"/>
        </w:rPr>
        <w:t xml:space="preserve"> </w:t>
      </w:r>
      <w:r>
        <w:rPr>
          <w:rFonts w:ascii="Batang" w:hAnsi="Batang" w:eastAsia="Batang" w:cs="Batang"/>
          <w:color w:val="231F20"/>
          <w:spacing w:val="2"/>
          <w:sz w:val="20"/>
          <w:szCs w:val="20"/>
        </w:rPr>
        <w:t>계속</w:t>
      </w:r>
      <w:r>
        <w:rPr>
          <w:rFonts w:ascii="Batang" w:hAnsi="Batang" w:eastAsia="Batang" w:cs="Batang"/>
          <w:color w:val="231F20"/>
          <w:spacing w:val="38"/>
          <w:sz w:val="20"/>
          <w:szCs w:val="20"/>
        </w:rPr>
        <w:t xml:space="preserve"> </w:t>
      </w:r>
      <w:r>
        <w:rPr>
          <w:rFonts w:ascii="Batang" w:hAnsi="Batang" w:eastAsia="Batang" w:cs="Batang"/>
          <w:color w:val="231F20"/>
          <w:spacing w:val="2"/>
          <w:sz w:val="20"/>
          <w:szCs w:val="20"/>
        </w:rPr>
        <w:t>견지</w:t>
      </w:r>
      <w:r>
        <w:rPr>
          <w:rFonts w:hint="eastAsia" w:ascii="Batang" w:hAnsi="Batang" w:eastAsia="Batang" w:cs="Batang"/>
          <w:color w:val="231F20"/>
          <w:spacing w:val="2"/>
          <w:sz w:val="20"/>
          <w:szCs w:val="20"/>
          <w:lang w:eastAsia="ko-KR"/>
        </w:rPr>
        <w:t>하다</w:t>
      </w:r>
      <w:r>
        <w:rPr>
          <w:rFonts w:hint="eastAsia" w:ascii="宋体" w:hAnsi="宋体" w:eastAsia="宋体" w:cs="FZS3K--GBK1-0"/>
          <w:kern w:val="0"/>
          <w:szCs w:val="21"/>
          <w:lang w:val="en-US" w:eastAsia="zh-CN"/>
        </w:rPr>
        <w:t>”，此处添加了“</w:t>
      </w:r>
      <w:r>
        <w:rPr>
          <w:rFonts w:ascii="Batang" w:hAnsi="Batang" w:eastAsia="Batang" w:cs="Batang"/>
          <w:color w:val="231F20"/>
          <w:spacing w:val="2"/>
          <w:sz w:val="20"/>
          <w:szCs w:val="20"/>
        </w:rPr>
        <w:t>계속</w:t>
      </w:r>
      <w:r>
        <w:rPr>
          <w:rFonts w:hint="eastAsia" w:ascii="宋体" w:hAnsi="宋体" w:eastAsia="宋体" w:cs="FZS3K--GBK1-0"/>
          <w:kern w:val="0"/>
          <w:szCs w:val="21"/>
          <w:lang w:val="en-US" w:eastAsia="zh-CN"/>
        </w:rPr>
        <w:t>”，强调坚持的持续性，此句为常用表达，可熟记译文内容。</w:t>
      </w:r>
    </w:p>
    <w:p w14:paraId="1CE97409">
      <w:pPr>
        <w:wordWrap w:val="0"/>
        <w:autoSpaceDE w:val="0"/>
        <w:autoSpaceDN w:val="0"/>
        <w:adjustRightInd w:val="0"/>
        <w:spacing w:line="420" w:lineRule="exact"/>
        <w:ind w:firstLine="420" w:firstLineChars="200"/>
        <w:rPr>
          <w:rFonts w:hint="eastAsia" w:ascii="宋体" w:hAnsi="宋体" w:eastAsia="宋体" w:cs="FZS3K--GBK1-0"/>
          <w:kern w:val="0"/>
          <w:szCs w:val="21"/>
          <w:lang w:val="en-US" w:eastAsia="zh-CN"/>
        </w:rPr>
      </w:pPr>
      <w:r>
        <w:rPr>
          <w:rFonts w:hint="eastAsia" w:ascii="宋体" w:hAnsi="宋体" w:eastAsia="宋体" w:cs="FZS3K--GBK1-0"/>
          <w:kern w:val="0"/>
          <w:szCs w:val="21"/>
          <w:lang w:val="en-US" w:eastAsia="zh-CN"/>
        </w:rPr>
        <w:t>“吃苦在前、享受在后”译为“</w:t>
      </w:r>
      <w:r>
        <w:rPr>
          <w:rFonts w:hint="eastAsia" w:ascii="Batang" w:hAnsi="Batang" w:eastAsia="Batang" w:cs="Batang"/>
          <w:color w:val="231F20"/>
          <w:spacing w:val="3"/>
          <w:sz w:val="20"/>
          <w:szCs w:val="20"/>
          <w:lang w:val="en-US" w:eastAsia="zh-CN"/>
        </w:rPr>
        <w:t>고생은 남 먼저 하고 향수는 남 뒤에 누</w:t>
      </w:r>
      <w:r>
        <w:rPr>
          <w:rFonts w:hint="eastAsia" w:ascii="Batang" w:hAnsi="Batang" w:eastAsia="Batang" w:cs="Batang"/>
          <w:color w:val="231F20"/>
          <w:spacing w:val="3"/>
          <w:sz w:val="20"/>
          <w:szCs w:val="20"/>
          <w:lang w:val="en-US" w:eastAsia="ko-KR"/>
        </w:rPr>
        <w:t>리다</w:t>
      </w:r>
      <w:r>
        <w:rPr>
          <w:rFonts w:hint="eastAsia" w:ascii="宋体" w:hAnsi="宋体" w:eastAsia="宋体" w:cs="FZS3K--GBK1-0"/>
          <w:kern w:val="0"/>
          <w:szCs w:val="21"/>
          <w:lang w:val="en-US" w:eastAsia="zh-CN"/>
        </w:rPr>
        <w:t>”，译文没有简单译为“</w:t>
      </w:r>
      <w:r>
        <w:rPr>
          <w:rFonts w:hint="eastAsia" w:ascii="Batang" w:hAnsi="Batang" w:eastAsia="Batang" w:cs="Batang"/>
          <w:color w:val="231F20"/>
          <w:spacing w:val="3"/>
          <w:sz w:val="20"/>
          <w:szCs w:val="20"/>
          <w:lang w:val="en-US" w:eastAsia="zh-CN"/>
        </w:rPr>
        <w:t>고생은</w:t>
      </w:r>
      <w:r>
        <w:rPr>
          <w:rFonts w:hint="eastAsia" w:ascii="Batang" w:hAnsi="Batang" w:eastAsia="Batang" w:cs="Batang"/>
          <w:color w:val="231F20"/>
          <w:spacing w:val="3"/>
          <w:sz w:val="20"/>
          <w:szCs w:val="20"/>
          <w:lang w:val="en-US" w:eastAsia="ko-KR"/>
        </w:rPr>
        <w:t xml:space="preserve"> 앞에서 </w:t>
      </w:r>
      <w:r>
        <w:rPr>
          <w:rFonts w:hint="eastAsia" w:ascii="Batang" w:hAnsi="Batang" w:eastAsia="Batang" w:cs="Batang"/>
          <w:color w:val="231F20"/>
          <w:spacing w:val="3"/>
          <w:sz w:val="20"/>
          <w:szCs w:val="20"/>
          <w:lang w:val="en-US" w:eastAsia="zh-CN"/>
        </w:rPr>
        <w:t>하고 향수는 뒤에</w:t>
      </w:r>
      <w:r>
        <w:rPr>
          <w:rFonts w:hint="eastAsia" w:ascii="Batang" w:hAnsi="Batang" w:eastAsia="Batang" w:cs="Batang"/>
          <w:color w:val="231F20"/>
          <w:spacing w:val="3"/>
          <w:sz w:val="20"/>
          <w:szCs w:val="20"/>
          <w:lang w:val="en-US" w:eastAsia="ko-KR"/>
        </w:rPr>
        <w:t>서</w:t>
      </w:r>
      <w:r>
        <w:rPr>
          <w:rFonts w:hint="eastAsia" w:ascii="Batang" w:hAnsi="Batang" w:eastAsia="Batang" w:cs="Batang"/>
          <w:color w:val="231F20"/>
          <w:spacing w:val="3"/>
          <w:sz w:val="20"/>
          <w:szCs w:val="20"/>
          <w:lang w:val="en-US" w:eastAsia="zh-CN"/>
        </w:rPr>
        <w:t xml:space="preserve"> 누</w:t>
      </w:r>
      <w:r>
        <w:rPr>
          <w:rFonts w:hint="eastAsia" w:ascii="Batang" w:hAnsi="Batang" w:eastAsia="Batang" w:cs="Batang"/>
          <w:color w:val="231F20"/>
          <w:spacing w:val="3"/>
          <w:sz w:val="20"/>
          <w:szCs w:val="20"/>
          <w:lang w:val="en-US" w:eastAsia="ko-KR"/>
        </w:rPr>
        <w:t>리다</w:t>
      </w:r>
      <w:r>
        <w:rPr>
          <w:rFonts w:hint="eastAsia" w:ascii="宋体" w:hAnsi="宋体" w:eastAsia="宋体" w:cs="FZS3K--GBK1-0"/>
          <w:kern w:val="0"/>
          <w:szCs w:val="21"/>
          <w:lang w:val="en-US" w:eastAsia="zh-CN"/>
        </w:rPr>
        <w:t>”，而是添加了“</w:t>
      </w:r>
      <w:r>
        <w:rPr>
          <w:rFonts w:hint="eastAsia" w:ascii="Batang" w:hAnsi="Batang" w:eastAsia="Batang" w:cs="Batang"/>
          <w:color w:val="231F20"/>
          <w:spacing w:val="3"/>
          <w:sz w:val="20"/>
          <w:szCs w:val="20"/>
          <w:lang w:val="en-US" w:eastAsia="zh-CN"/>
        </w:rPr>
        <w:t>남</w:t>
      </w:r>
      <w:r>
        <w:rPr>
          <w:rFonts w:hint="eastAsia" w:ascii="宋体" w:hAnsi="宋体" w:eastAsia="宋体" w:cs="FZS3K--GBK1-0"/>
          <w:kern w:val="0"/>
          <w:szCs w:val="21"/>
          <w:lang w:val="en-US" w:eastAsia="zh-CN"/>
        </w:rPr>
        <w:t>”，使“在人前”和“在人后”的意义明晰化，“前”译为“</w:t>
      </w:r>
      <w:r>
        <w:rPr>
          <w:rFonts w:hint="eastAsia" w:ascii="Batang" w:hAnsi="Batang" w:eastAsia="Batang" w:cs="Batang"/>
          <w:color w:val="231F20"/>
          <w:spacing w:val="3"/>
          <w:sz w:val="20"/>
          <w:szCs w:val="20"/>
          <w:lang w:val="en-US" w:eastAsia="zh-CN"/>
        </w:rPr>
        <w:t>먼저</w:t>
      </w:r>
      <w:r>
        <w:rPr>
          <w:rFonts w:hint="eastAsia" w:ascii="宋体" w:hAnsi="宋体" w:eastAsia="宋体" w:cs="FZS3K--GBK1-0"/>
          <w:kern w:val="0"/>
          <w:szCs w:val="21"/>
          <w:lang w:val="en-US" w:eastAsia="zh-CN"/>
        </w:rPr>
        <w:t>”，更加强调了表示顺序之前的意义。此句为常用表达，可熟记译文内容。</w:t>
      </w:r>
    </w:p>
    <w:p w14:paraId="5B383BDE">
      <w:pPr>
        <w:wordWrap w:val="0"/>
        <w:autoSpaceDE w:val="0"/>
        <w:autoSpaceDN w:val="0"/>
        <w:adjustRightInd w:val="0"/>
        <w:spacing w:line="420" w:lineRule="exact"/>
        <w:ind w:firstLine="420" w:firstLineChars="200"/>
        <w:rPr>
          <w:rFonts w:hint="default" w:ascii="宋体" w:hAnsi="宋体" w:eastAsia="宋体" w:cs="FZS3K--GBK1-0"/>
          <w:kern w:val="0"/>
          <w:szCs w:val="21"/>
          <w:highlight w:val="none"/>
          <w:lang w:val="en-US" w:eastAsia="zh-CN"/>
        </w:rPr>
      </w:pPr>
      <w:r>
        <w:rPr>
          <w:rFonts w:hint="eastAsia" w:ascii="宋体" w:hAnsi="宋体" w:eastAsia="宋体" w:cs="FZS3K--GBK1-0"/>
          <w:kern w:val="0"/>
          <w:szCs w:val="21"/>
          <w:lang w:val="en-US" w:eastAsia="zh-CN"/>
        </w:rPr>
        <w:t>“</w:t>
      </w:r>
      <w:r>
        <w:rPr>
          <w:rFonts w:hint="default" w:ascii="宋体" w:hAnsi="宋体" w:eastAsia="宋体" w:cs="FZS3K--GBK1-0"/>
          <w:kern w:val="0"/>
          <w:szCs w:val="21"/>
          <w:lang w:val="en-US" w:eastAsia="zh-CN"/>
        </w:rPr>
        <w:t>一切迷惘迟疑的观点，一切及时行乐的思想，一切贪图私利的行为，一切无所作为的作风，都是与此格格不入的。</w:t>
      </w:r>
      <w:r>
        <w:rPr>
          <w:rFonts w:hint="eastAsia" w:ascii="宋体" w:hAnsi="宋体" w:eastAsia="宋体" w:cs="FZS3K--GBK1-0"/>
          <w:kern w:val="0"/>
          <w:szCs w:val="21"/>
          <w:lang w:val="en-US" w:eastAsia="zh-CN"/>
        </w:rPr>
        <w:t>”译为“</w:t>
      </w:r>
      <w:r>
        <w:rPr>
          <w:rFonts w:hint="eastAsia" w:ascii="Batang" w:hAnsi="Batang" w:eastAsia="Batang" w:cs="Batang"/>
          <w:color w:val="231F20"/>
          <w:spacing w:val="3"/>
          <w:sz w:val="20"/>
          <w:szCs w:val="20"/>
          <w:lang w:val="en-US" w:eastAsia="zh-CN"/>
        </w:rPr>
        <w:t>망설이고 주저하는 태도, 눈앞의 향락을 누리려는 정신 상태, 사리사욕을 탐하는 행위, 아무것도 하지 않으려는 작태는 모두 이 기준에 위배됩니다 .</w:t>
      </w:r>
      <w:r>
        <w:rPr>
          <w:rFonts w:hint="eastAsia" w:ascii="宋体" w:hAnsi="宋体" w:eastAsia="宋体" w:cs="FZS3K--GBK1-0"/>
          <w:kern w:val="0"/>
          <w:szCs w:val="21"/>
          <w:lang w:val="en-US" w:eastAsia="zh-CN"/>
        </w:rPr>
        <w:t>”，译文将四个“一切”放到后面用“</w:t>
      </w:r>
      <w:r>
        <w:rPr>
          <w:rFonts w:hint="eastAsia" w:ascii="Batang" w:hAnsi="Batang" w:eastAsia="Batang" w:cs="Batang"/>
          <w:color w:val="231F20"/>
          <w:spacing w:val="3"/>
          <w:sz w:val="20"/>
          <w:szCs w:val="20"/>
          <w:lang w:val="en-US" w:eastAsia="zh-CN"/>
        </w:rPr>
        <w:t>모두</w:t>
      </w:r>
      <w:r>
        <w:rPr>
          <w:rFonts w:hint="eastAsia" w:ascii="宋体" w:hAnsi="宋体" w:eastAsia="宋体" w:cs="FZS3K--GBK1-0"/>
          <w:kern w:val="0"/>
          <w:szCs w:val="21"/>
          <w:lang w:val="en-US" w:eastAsia="zh-CN"/>
        </w:rPr>
        <w:t>”一并译出，这既能够有效传达原文内容，又能使译文更加简洁自然。</w:t>
      </w:r>
      <w:r>
        <w:rPr>
          <w:rFonts w:hint="eastAsia" w:ascii="宋体" w:hAnsi="宋体" w:eastAsia="宋体" w:cs="FZS3K--GBK1-0"/>
          <w:kern w:val="0"/>
          <w:szCs w:val="21"/>
          <w:highlight w:val="none"/>
          <w:lang w:val="en-US" w:eastAsia="zh-CN"/>
        </w:rPr>
        <w:t>“思想”没有简单译为“</w:t>
      </w:r>
      <w:r>
        <w:rPr>
          <w:rFonts w:hint="eastAsia" w:ascii="Batang" w:hAnsi="Batang" w:eastAsia="Batang" w:cs="Batang"/>
          <w:color w:val="231F20"/>
          <w:spacing w:val="3"/>
          <w:sz w:val="20"/>
          <w:szCs w:val="20"/>
          <w:highlight w:val="none"/>
          <w:lang w:val="en-US" w:eastAsia="ko-KR"/>
        </w:rPr>
        <w:t>사상</w:t>
      </w:r>
      <w:r>
        <w:rPr>
          <w:rFonts w:hint="eastAsia" w:ascii="宋体" w:hAnsi="宋体" w:eastAsia="宋体" w:cs="FZS3K--GBK1-0"/>
          <w:kern w:val="0"/>
          <w:szCs w:val="21"/>
          <w:highlight w:val="none"/>
          <w:lang w:val="en-US" w:eastAsia="zh-CN"/>
        </w:rPr>
        <w:t>”</w:t>
      </w:r>
      <w:r>
        <w:rPr>
          <w:rFonts w:hint="eastAsia" w:ascii="宋体" w:hAnsi="宋体" w:eastAsia="Malgun Gothic" w:cs="FZS3K--GBK1-0"/>
          <w:kern w:val="0"/>
          <w:szCs w:val="21"/>
          <w:highlight w:val="none"/>
          <w:lang w:val="en-US" w:eastAsia="ko-KR"/>
        </w:rPr>
        <w:t>,</w:t>
      </w:r>
      <w:r>
        <w:rPr>
          <w:rFonts w:hint="eastAsia" w:ascii="宋体" w:hAnsi="宋体" w:eastAsia="宋体" w:cs="FZS3K--GBK1-0"/>
          <w:kern w:val="0"/>
          <w:szCs w:val="21"/>
          <w:highlight w:val="none"/>
          <w:lang w:val="en-US" w:eastAsia="zh-CN"/>
        </w:rPr>
        <w:t>而是译为“</w:t>
      </w:r>
      <w:r>
        <w:rPr>
          <w:rFonts w:hint="eastAsia" w:ascii="Batang" w:hAnsi="Batang" w:eastAsia="Batang" w:cs="Batang"/>
          <w:color w:val="231F20"/>
          <w:spacing w:val="3"/>
          <w:sz w:val="20"/>
          <w:szCs w:val="20"/>
          <w:highlight w:val="none"/>
          <w:lang w:val="en-US" w:eastAsia="zh-CN"/>
        </w:rPr>
        <w:t>정신 상태</w:t>
      </w:r>
      <w:r>
        <w:rPr>
          <w:rFonts w:hint="eastAsia" w:ascii="宋体" w:hAnsi="宋体" w:eastAsia="宋体" w:cs="FZS3K--GBK1-0"/>
          <w:kern w:val="0"/>
          <w:szCs w:val="21"/>
          <w:highlight w:val="none"/>
          <w:lang w:val="en-US" w:eastAsia="zh-CN"/>
        </w:rPr>
        <w:t>”，“</w:t>
      </w:r>
      <w:r>
        <w:rPr>
          <w:rFonts w:hint="eastAsia" w:ascii="Batang" w:hAnsi="Batang" w:eastAsia="Batang" w:cs="Batang"/>
          <w:color w:val="231F20"/>
          <w:spacing w:val="3"/>
          <w:sz w:val="20"/>
          <w:szCs w:val="20"/>
          <w:highlight w:val="none"/>
          <w:lang w:val="en-US" w:eastAsia="ko-KR"/>
        </w:rPr>
        <w:t>사상</w:t>
      </w:r>
      <w:r>
        <w:rPr>
          <w:rFonts w:hint="eastAsia" w:ascii="宋体" w:hAnsi="宋体" w:eastAsia="宋体" w:cs="FZS3K--GBK1-0"/>
          <w:kern w:val="0"/>
          <w:szCs w:val="21"/>
          <w:highlight w:val="none"/>
          <w:lang w:val="en-US" w:eastAsia="zh-CN"/>
        </w:rPr>
        <w:t>”在韩国语中不常用，“</w:t>
      </w:r>
      <w:r>
        <w:rPr>
          <w:rFonts w:hint="eastAsia" w:ascii="Batang" w:hAnsi="Batang" w:eastAsia="Batang" w:cs="Batang"/>
          <w:color w:val="231F20"/>
          <w:spacing w:val="3"/>
          <w:sz w:val="20"/>
          <w:szCs w:val="20"/>
          <w:highlight w:val="none"/>
          <w:lang w:val="en-US" w:eastAsia="zh-CN"/>
        </w:rPr>
        <w:t>정신 상태</w:t>
      </w:r>
      <w:r>
        <w:rPr>
          <w:rFonts w:hint="eastAsia" w:ascii="宋体" w:hAnsi="宋体" w:eastAsia="宋体" w:cs="FZS3K--GBK1-0"/>
          <w:kern w:val="0"/>
          <w:szCs w:val="21"/>
          <w:highlight w:val="none"/>
          <w:lang w:val="en-US" w:eastAsia="zh-CN"/>
        </w:rPr>
        <w:t>”更符合韩国语表达习惯。</w:t>
      </w:r>
    </w:p>
    <w:p w14:paraId="0D8E5AD8">
      <w:pPr>
        <w:wordWrap w:val="0"/>
        <w:autoSpaceDE w:val="0"/>
        <w:autoSpaceDN w:val="0"/>
        <w:adjustRightInd w:val="0"/>
        <w:spacing w:line="420" w:lineRule="exact"/>
        <w:ind w:firstLine="420" w:firstLineChars="200"/>
        <w:rPr>
          <w:rFonts w:hint="eastAsia" w:ascii="宋体" w:hAnsi="宋体" w:eastAsia="宋体" w:cs="FZS3K--GBK1-0"/>
          <w:kern w:val="0"/>
          <w:szCs w:val="21"/>
          <w:lang w:val="en-US" w:eastAsia="zh-CN"/>
        </w:rPr>
      </w:pPr>
    </w:p>
    <w:p w14:paraId="73735FB7">
      <w:pPr>
        <w:wordWrap w:val="0"/>
        <w:spacing w:line="420" w:lineRule="exact"/>
        <w:rPr>
          <w:rFonts w:hint="eastAsia" w:ascii="宋体" w:hAnsi="宋体" w:eastAsia="宋体"/>
          <w:b/>
          <w:bCs/>
        </w:rPr>
      </w:pPr>
    </w:p>
    <w:p w14:paraId="22F84CDC">
      <w:pPr>
        <w:wordWrap w:val="0"/>
        <w:spacing w:line="420" w:lineRule="exact"/>
        <w:rPr>
          <w:rFonts w:ascii="宋体" w:hAnsi="宋体" w:eastAsia="宋体"/>
          <w:b/>
          <w:bCs/>
        </w:rPr>
      </w:pPr>
      <w:r>
        <w:rPr>
          <w:rFonts w:hint="eastAsia" w:ascii="宋体" w:hAnsi="宋体" w:eastAsia="宋体"/>
          <w:b/>
          <w:bCs/>
        </w:rPr>
        <w:t>课后练习参考答案</w:t>
      </w:r>
    </w:p>
    <w:p w14:paraId="02DA4ECA">
      <w:pPr>
        <w:tabs>
          <w:tab w:val="left" w:pos="426"/>
        </w:tabs>
        <w:wordWrap w:val="0"/>
        <w:spacing w:line="420" w:lineRule="exact"/>
        <w:rPr>
          <w:rFonts w:ascii="宋体" w:hAnsi="宋体" w:eastAsia="宋体"/>
        </w:rPr>
      </w:pPr>
      <w:r>
        <w:rPr>
          <w:rFonts w:hint="eastAsia" w:ascii="宋体" w:hAnsi="宋体" w:eastAsia="宋体"/>
        </w:rPr>
        <w:t>一．</w:t>
      </w:r>
    </w:p>
    <w:p w14:paraId="2B87D6A7">
      <w:pPr>
        <w:tabs>
          <w:tab w:val="left" w:pos="426"/>
        </w:tabs>
        <w:wordWrap w:val="0"/>
        <w:spacing w:line="420" w:lineRule="exact"/>
        <w:rPr>
          <w:rFonts w:ascii="宋体" w:hAnsi="宋体" w:eastAsia="宋体"/>
        </w:rPr>
      </w:pPr>
      <w:r>
        <w:rPr>
          <w:rFonts w:hint="eastAsia" w:ascii="宋体" w:hAnsi="宋体" w:eastAsia="宋体"/>
        </w:rPr>
        <w:t>（1）略</w:t>
      </w:r>
    </w:p>
    <w:p w14:paraId="23CE4DE6">
      <w:pPr>
        <w:tabs>
          <w:tab w:val="left" w:pos="426"/>
        </w:tabs>
        <w:wordWrap w:val="0"/>
        <w:spacing w:line="420" w:lineRule="exact"/>
        <w:rPr>
          <w:rFonts w:hint="eastAsia" w:ascii="宋体" w:hAnsi="宋体" w:eastAsia="宋体"/>
        </w:rPr>
      </w:pPr>
      <w:r>
        <w:rPr>
          <w:rFonts w:hint="eastAsia" w:ascii="宋体" w:hAnsi="宋体" w:eastAsia="宋体"/>
        </w:rPr>
        <w:t>（2）</w:t>
      </w:r>
    </w:p>
    <w:p w14:paraId="2B86F90F">
      <w:pPr>
        <w:numPr>
          <w:ilvl w:val="0"/>
          <w:numId w:val="0"/>
        </w:numPr>
        <w:wordWrap w:val="0"/>
        <w:spacing w:line="420" w:lineRule="exact"/>
        <w:ind w:leftChars="-35" w:firstLine="210" w:firstLineChars="100"/>
        <w:rPr>
          <w:rFonts w:hint="eastAsia" w:ascii="Batang" w:hAnsi="Batang" w:eastAsia="Batang" w:cs="Batang"/>
          <w:u w:val="none"/>
          <w:lang w:eastAsia="ko-KR"/>
        </w:rPr>
      </w:pPr>
      <w:r>
        <w:rPr>
          <w:rFonts w:hint="eastAsia" w:ascii="Batang" w:hAnsi="Batang" w:eastAsia="Batang" w:cs="Batang"/>
          <w:u w:val="none"/>
          <w:lang w:eastAsia="ko-KR"/>
        </w:rPr>
        <w:t>그동안 우리 당은 인민을 영도하여 세계가 주목하는 성과를 거두었습니다. 이는 우리가 충분히 자부심을 가질 만한 성과입니다. 그러나 자부심을 갖되 자만하지 않을 것이며, 결코 지난 공적에 매달리지 않을 것입니다.</w:t>
      </w:r>
    </w:p>
    <w:p w14:paraId="61DF5603">
      <w:pPr>
        <w:wordWrap w:val="0"/>
        <w:spacing w:line="400" w:lineRule="exact"/>
        <w:rPr>
          <w:rFonts w:hint="eastAsia" w:ascii="Batang" w:hAnsi="Batang" w:eastAsia="Batang" w:cs="Batang"/>
          <w:b w:val="0"/>
          <w:bCs w:val="0"/>
          <w:szCs w:val="21"/>
          <w:u w:val="none"/>
          <w:lang w:eastAsia="ko-KR"/>
        </w:rPr>
      </w:pPr>
    </w:p>
    <w:p w14:paraId="50A40A65">
      <w:pPr>
        <w:wordWrap w:val="0"/>
        <w:spacing w:line="400" w:lineRule="exact"/>
        <w:rPr>
          <w:rFonts w:hint="default" w:ascii="Batang" w:hAnsi="Batang" w:eastAsia="宋体" w:cs="Batang"/>
          <w:b w:val="0"/>
          <w:bCs w:val="0"/>
          <w:szCs w:val="21"/>
          <w:u w:val="none"/>
          <w:lang w:val="en-US" w:eastAsia="zh-CN"/>
        </w:rPr>
      </w:pPr>
      <w:r>
        <w:rPr>
          <w:rFonts w:hint="eastAsia" w:ascii="Batang" w:hAnsi="Batang" w:eastAsia="宋体" w:cs="Batang"/>
          <w:b w:val="0"/>
          <w:bCs w:val="0"/>
          <w:szCs w:val="21"/>
          <w:u w:val="none"/>
          <w:lang w:val="en-US" w:eastAsia="zh-CN"/>
        </w:rPr>
        <w:t>思考：对于这类否定表述，首先要理解它是嵌在怎样的逻辑结构之中，包括这句话的意思、前后句的逻辑关系、表达特点等。就</w:t>
      </w:r>
      <w:r>
        <w:rPr>
          <w:rFonts w:hint="eastAsia" w:ascii="宋体" w:hAnsi="宋体" w:eastAsia="宋体" w:cs="宋体"/>
          <w:szCs w:val="21"/>
          <w:lang w:val="en-US" w:eastAsia="zh-CN"/>
        </w:rPr>
        <w:t>“A而不B”的格式来说，前后是轻微转折的关系，即肯定A，但又排除与A相近的另一意义B。在汉译韩的过程中，这类表述的典型译法即为“</w:t>
      </w:r>
      <w:r>
        <w:rPr>
          <w:rFonts w:hint="eastAsia" w:ascii="Batang" w:hAnsi="Batang" w:eastAsia="Batang" w:cs="Batang"/>
          <w:u w:val="none"/>
          <w:lang w:val="en-US" w:eastAsia="zh-CN"/>
        </w:rPr>
        <w:t>……</w:t>
      </w:r>
      <w:r>
        <w:rPr>
          <w:rFonts w:hint="eastAsia" w:ascii="Batang" w:hAnsi="Batang" w:eastAsia="Batang" w:cs="Batang"/>
          <w:u w:val="none"/>
          <w:lang w:val="en-US" w:eastAsia="ko-KR"/>
        </w:rPr>
        <w:t>되</w:t>
      </w:r>
      <w:r>
        <w:rPr>
          <w:rFonts w:hint="eastAsia" w:ascii="Batang" w:hAnsi="Batang" w:eastAsia="Batang" w:cs="Batang"/>
          <w:u w:val="none"/>
          <w:lang w:val="en-US" w:eastAsia="zh-CN"/>
        </w:rPr>
        <w:t>……</w:t>
      </w:r>
      <w:r>
        <w:rPr>
          <w:rFonts w:hint="eastAsia" w:ascii="Batang" w:hAnsi="Batang" w:eastAsia="Batang" w:cs="Batang"/>
          <w:u w:val="none"/>
          <w:lang w:val="en-US" w:eastAsia="ko-KR"/>
        </w:rPr>
        <w:t>-지 않다/아니다/안</w:t>
      </w:r>
      <w:r>
        <w:rPr>
          <w:rFonts w:hint="eastAsia" w:ascii="Batang" w:hAnsi="Batang" w:eastAsia="Batang" w:cs="Batang"/>
          <w:u w:val="none"/>
          <w:lang w:val="en-US" w:eastAsia="zh-CN"/>
        </w:rPr>
        <w:t>（……）</w:t>
      </w:r>
      <w:r>
        <w:rPr>
          <w:rFonts w:hint="eastAsia" w:ascii="宋体" w:hAnsi="宋体" w:eastAsia="宋体" w:cs="宋体"/>
          <w:szCs w:val="21"/>
          <w:lang w:val="en-US" w:eastAsia="zh-CN"/>
        </w:rPr>
        <w:t>”，译者也可根据实际情况灵活选择合适的译法，但要注意能充分反映出原句的含义。</w:t>
      </w:r>
    </w:p>
    <w:p w14:paraId="5C7AD548">
      <w:pPr>
        <w:widowControl/>
        <w:kinsoku w:val="0"/>
        <w:autoSpaceDE w:val="0"/>
        <w:autoSpaceDN w:val="0"/>
        <w:adjustRightInd w:val="0"/>
        <w:snapToGrid w:val="0"/>
        <w:spacing w:before="69" w:line="237" w:lineRule="auto"/>
        <w:jc w:val="left"/>
        <w:textAlignment w:val="baseline"/>
        <w:rPr>
          <w:rFonts w:hint="eastAsia" w:ascii="宋体" w:hAnsi="宋体" w:eastAsia="宋体"/>
          <w:lang w:eastAsia="en-US"/>
        </w:rPr>
      </w:pPr>
    </w:p>
    <w:p w14:paraId="7E590779">
      <w:pPr>
        <w:widowControl/>
        <w:kinsoku w:val="0"/>
        <w:autoSpaceDE w:val="0"/>
        <w:autoSpaceDN w:val="0"/>
        <w:adjustRightInd w:val="0"/>
        <w:snapToGrid w:val="0"/>
        <w:spacing w:before="69" w:line="237" w:lineRule="auto"/>
        <w:jc w:val="left"/>
        <w:textAlignment w:val="baseline"/>
        <w:rPr>
          <w:rFonts w:hint="eastAsia" w:ascii="宋体" w:hAnsi="宋体" w:eastAsia="宋体"/>
          <w:lang w:eastAsia="en-US"/>
        </w:rPr>
      </w:pPr>
      <w:r>
        <w:rPr>
          <w:rFonts w:hint="eastAsia" w:ascii="宋体" w:hAnsi="宋体" w:eastAsia="宋体"/>
          <w:lang w:eastAsia="en-US"/>
        </w:rPr>
        <w:t>（3）</w:t>
      </w:r>
    </w:p>
    <w:p w14:paraId="658CF7B0">
      <w:pPr>
        <w:widowControl/>
        <w:numPr>
          <w:ilvl w:val="0"/>
          <w:numId w:val="9"/>
        </w:numPr>
        <w:kinsoku w:val="0"/>
        <w:autoSpaceDE w:val="0"/>
        <w:autoSpaceDN w:val="0"/>
        <w:adjustRightInd w:val="0"/>
        <w:snapToGrid w:val="0"/>
        <w:spacing w:before="93" w:line="263" w:lineRule="exact"/>
        <w:jc w:val="left"/>
        <w:textAlignment w:val="baseline"/>
        <w:rPr>
          <w:rFonts w:hint="eastAsia" w:ascii="宋体" w:hAnsi="宋体" w:eastAsia="宋体"/>
          <w:lang w:eastAsia="en-US"/>
        </w:rPr>
      </w:pPr>
      <w:r>
        <w:rPr>
          <w:rFonts w:hint="eastAsia" w:ascii="宋体" w:hAnsi="宋体" w:eastAsia="宋体"/>
          <w:lang w:eastAsia="en-US"/>
        </w:rPr>
        <w:t>全党必须警醒起来。打铁还需自身硬。</w:t>
      </w:r>
    </w:p>
    <w:p w14:paraId="61F1085B">
      <w:pPr>
        <w:wordWrap w:val="0"/>
        <w:spacing w:line="420" w:lineRule="exact"/>
        <w:ind w:leftChars="-1" w:hanging="2"/>
        <w:rPr>
          <w:rFonts w:hint="eastAsia" w:ascii="Batang" w:hAnsi="Batang" w:eastAsia="Batang" w:cs="Batang"/>
          <w:bCs/>
          <w:color w:val="000000" w:themeColor="text1"/>
          <w:lang w:val="en-US" w:eastAsia="ko-KR"/>
          <w14:textFill>
            <w14:solidFill>
              <w14:schemeClr w14:val="tx1"/>
            </w14:solidFill>
          </w14:textFill>
        </w:rPr>
      </w:pPr>
      <w:r>
        <w:rPr>
          <w:rFonts w:hint="eastAsia" w:ascii="Batang" w:hAnsi="Batang" w:eastAsia="Batang" w:cs="Batang"/>
          <w:bCs/>
          <w:color w:val="000000" w:themeColor="text1"/>
          <w:u w:val="single"/>
          <w:lang w:eastAsia="ko-KR"/>
          <w14:textFill>
            <w14:solidFill>
              <w14:schemeClr w14:val="tx1"/>
            </w14:solidFill>
          </w14:textFill>
        </w:rPr>
        <w:t>이를</w:t>
      </w:r>
      <w:r>
        <w:rPr>
          <w:rFonts w:hint="eastAsia" w:ascii="Batang" w:hAnsi="Batang" w:eastAsia="Batang" w:cs="Batang"/>
          <w:bCs/>
          <w:color w:val="000000" w:themeColor="text1"/>
          <w:u w:val="single"/>
          <w:lang w:val="en-US" w:eastAsia="ko-KR"/>
          <w14:textFill>
            <w14:solidFill>
              <w14:schemeClr w14:val="tx1"/>
            </w14:solidFill>
          </w14:textFill>
        </w:rPr>
        <w:t xml:space="preserve"> 해결하려면</w:t>
      </w:r>
      <w:r>
        <w:rPr>
          <w:rFonts w:hint="eastAsia" w:ascii="Batang" w:hAnsi="Batang" w:eastAsia="Batang" w:cs="Batang"/>
          <w:bCs/>
          <w:color w:val="000000" w:themeColor="text1"/>
          <w:lang w:val="en-US" w:eastAsia="ko-KR"/>
          <w14:textFill>
            <w14:solidFill>
              <w14:schemeClr w14:val="tx1"/>
            </w14:solidFill>
          </w14:textFill>
        </w:rPr>
        <w:t xml:space="preserve"> 반드시 전당차원에서 경각심을 높여야 합니다. 쇠를 두들기려면 자신부터 단단해야 </w:t>
      </w:r>
      <w:r>
        <w:rPr>
          <w:rFonts w:hint="eastAsia" w:ascii="Batang" w:hAnsi="Batang" w:eastAsia="Batang" w:cs="Batang"/>
          <w:bCs/>
          <w:color w:val="000000" w:themeColor="text1"/>
          <w:u w:val="single"/>
          <w:lang w:val="en-US" w:eastAsia="ko-KR"/>
          <w14:textFill>
            <w14:solidFill>
              <w14:schemeClr w14:val="tx1"/>
            </w14:solidFill>
          </w14:textFill>
        </w:rPr>
        <w:t>한다는 말이 있습니다</w:t>
      </w:r>
      <w:r>
        <w:rPr>
          <w:rFonts w:hint="eastAsia" w:ascii="Batang" w:hAnsi="Batang" w:eastAsia="Batang" w:cs="Batang"/>
          <w:bCs/>
          <w:color w:val="000000" w:themeColor="text1"/>
          <w:lang w:val="en-US" w:eastAsia="ko-KR"/>
          <w14:textFill>
            <w14:solidFill>
              <w14:schemeClr w14:val="tx1"/>
            </w14:solidFill>
          </w14:textFill>
        </w:rPr>
        <w:t>.</w:t>
      </w:r>
    </w:p>
    <w:p w14:paraId="2CFE6715">
      <w:pPr>
        <w:wordWrap w:val="0"/>
        <w:topLinePunct/>
        <w:spacing w:line="420" w:lineRule="exact"/>
        <w:ind w:leftChars="-1" w:hanging="2"/>
        <w:rPr>
          <w:rFonts w:hint="eastAsia"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（2012年11月15日</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摘自</w:t>
      </w:r>
      <w:r>
        <w:rPr>
          <w:rFonts w:hint="eastAsia" w:ascii="宋体" w:hAnsi="宋体" w:eastAsia="宋体" w:cs="Batang"/>
          <w:color w:val="000000" w:themeColor="text1"/>
          <w:highlight w:val="none"/>
          <w14:textFill>
            <w14:solidFill>
              <w14:schemeClr w14:val="tx1"/>
            </w14:solidFill>
          </w14:textFill>
        </w:rPr>
        <w:t>习近平在十八届中央政治局常委同中外记者见面时讲话的主要部分</w:t>
      </w: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lang w:val="en-US" w:eastAsia="zh-CN"/>
          <w14:textFill>
            <w14:solidFill>
              <w14:schemeClr w14:val="tx1"/>
            </w14:solidFill>
          </w14:textFill>
        </w:rPr>
        <w:t>一</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14:textFill>
            <w14:solidFill>
              <w14:schemeClr w14:val="tx1"/>
            </w14:solidFill>
          </w14:textFill>
        </w:rPr>
        <w:t>4</w:t>
      </w:r>
      <w:r>
        <w:rPr>
          <w:rFonts w:ascii="宋体" w:hAnsi="宋体" w:eastAsia="宋体" w:cs="Batang"/>
          <w:color w:val="000000" w:themeColor="text1"/>
          <w14:textFill>
            <w14:solidFill>
              <w14:schemeClr w14:val="tx1"/>
            </w14:solidFill>
          </w14:textFill>
        </w:rPr>
        <w:t>页。</w:t>
      </w:r>
      <w:r>
        <w:rPr>
          <w:rFonts w:hint="eastAsia" w:ascii="宋体" w:hAnsi="宋体" w:eastAsia="宋体" w:cs="Batang"/>
          <w:color w:val="000000" w:themeColor="text1"/>
          <w14:textFill>
            <w14:solidFill>
              <w14:schemeClr w14:val="tx1"/>
            </w14:solidFill>
          </w14:textFill>
        </w:rPr>
        <w:t>）</w:t>
      </w:r>
    </w:p>
    <w:p w14:paraId="6E3B99AA">
      <w:pPr>
        <w:wordWrap w:val="0"/>
        <w:spacing w:line="420" w:lineRule="exact"/>
        <w:ind w:left="-2" w:leftChars="-1" w:firstLine="420" w:firstLineChars="200"/>
        <w:rPr>
          <w:rFonts w:ascii="宋体" w:hAnsi="宋体" w:eastAsia="宋体" w:cs="宋体"/>
          <w:lang w:eastAsia="ko-KR"/>
        </w:rPr>
      </w:pPr>
      <w:r>
        <w:rPr>
          <w:rFonts w:hint="eastAsia" w:ascii="宋体" w:hAnsi="宋体" w:eastAsia="宋体" w:cs="宋体"/>
        </w:rPr>
        <w:t>该例句</w:t>
      </w:r>
      <w:r>
        <w:rPr>
          <w:rFonts w:hint="eastAsia" w:ascii="宋体" w:hAnsi="宋体" w:eastAsia="宋体" w:cs="Batang"/>
          <w:color w:val="000000" w:themeColor="text1"/>
          <w14:textFill>
            <w14:solidFill>
              <w14:schemeClr w14:val="tx1"/>
            </w14:solidFill>
          </w14:textFill>
        </w:rPr>
        <w:t>摘自</w:t>
      </w:r>
      <w:r>
        <w:rPr>
          <w:rFonts w:ascii="宋体" w:hAnsi="宋体" w:eastAsia="宋体" w:cs="Batang"/>
          <w:color w:val="000000" w:themeColor="text1"/>
          <w14:textFill>
            <w14:solidFill>
              <w14:schemeClr w14:val="tx1"/>
            </w14:solidFill>
          </w14:textFill>
        </w:rPr>
        <w:t>2016年9月4</w:t>
      </w:r>
      <w:r>
        <w:rPr>
          <w:rFonts w:ascii="宋体" w:hAnsi="宋体" w:eastAsia="宋体" w:cs="Batang"/>
          <w:color w:val="000000" w:themeColor="text1"/>
          <w:highlight w:val="none"/>
          <w14:textFill>
            <w14:solidFill>
              <w14:schemeClr w14:val="tx1"/>
            </w14:solidFill>
          </w14:textFill>
        </w:rPr>
        <w:t>日</w:t>
      </w:r>
      <w:r>
        <w:rPr>
          <w:rFonts w:hint="eastAsia" w:ascii="宋体" w:hAnsi="宋体" w:eastAsia="宋体" w:cs="Batang"/>
          <w:color w:val="000000" w:themeColor="text1"/>
          <w:highlight w:val="none"/>
          <w14:textFill>
            <w14:solidFill>
              <w14:schemeClr w14:val="tx1"/>
            </w14:solidFill>
          </w14:textFill>
        </w:rPr>
        <w:t>习近平在十八届中央政治局常委同中外记者见面时讲话的主要部分</w:t>
      </w:r>
      <w:r>
        <w:rPr>
          <w:rFonts w:ascii="宋体" w:hAnsi="宋体" w:eastAsia="Malgun Gothic" w:cs="Batang"/>
          <w:color w:val="000000" w:themeColor="text1"/>
          <w:highlight w:val="none"/>
          <w14:textFill>
            <w14:solidFill>
              <w14:schemeClr w14:val="tx1"/>
            </w14:solidFill>
          </w14:textFill>
        </w:rPr>
        <w:t>。</w:t>
      </w:r>
      <w:r>
        <w:rPr>
          <w:rFonts w:hint="eastAsia" w:ascii="宋体" w:hAnsi="宋体" w:eastAsia="宋体" w:cs="Batang"/>
          <w:color w:val="000000" w:themeColor="text1"/>
          <w:highlight w:val="none"/>
          <w:lang w:val="en-US" w:eastAsia="zh-CN"/>
          <w14:textFill>
            <w14:solidFill>
              <w14:schemeClr w14:val="tx1"/>
            </w14:solidFill>
          </w14:textFill>
        </w:rPr>
        <w:t>译文添加了</w:t>
      </w:r>
      <w:r>
        <w:rPr>
          <w:rFonts w:hint="eastAsia" w:ascii="宋体" w:hAnsi="宋体" w:eastAsia="宋体" w:cs="Batang"/>
          <w:color w:val="000000" w:themeColor="text1"/>
          <w:highlight w:val="none"/>
          <w:u w:val="none"/>
          <w:lang w:eastAsia="zh-CN"/>
          <w14:textFill>
            <w14:solidFill>
              <w14:schemeClr w14:val="tx1"/>
            </w14:solidFill>
          </w14:textFill>
        </w:rPr>
        <w:t>“</w:t>
      </w:r>
      <w:r>
        <w:rPr>
          <w:rFonts w:hint="eastAsia" w:ascii="Batang" w:hAnsi="Batang" w:eastAsia="Batang" w:cs="Batang"/>
          <w:bCs/>
          <w:color w:val="000000" w:themeColor="text1"/>
          <w:highlight w:val="none"/>
          <w:u w:val="none"/>
          <w:lang w:eastAsia="ko-KR"/>
          <w14:textFill>
            <w14:solidFill>
              <w14:schemeClr w14:val="tx1"/>
            </w14:solidFill>
          </w14:textFill>
        </w:rPr>
        <w:t>이를</w:t>
      </w:r>
      <w:r>
        <w:rPr>
          <w:rFonts w:hint="eastAsia" w:ascii="Batang" w:hAnsi="Batang" w:eastAsia="Batang" w:cs="Batang"/>
          <w:bCs/>
          <w:color w:val="000000" w:themeColor="text1"/>
          <w:highlight w:val="none"/>
          <w:u w:val="none"/>
          <w:lang w:val="en-US" w:eastAsia="ko-KR"/>
          <w14:textFill>
            <w14:solidFill>
              <w14:schemeClr w14:val="tx1"/>
            </w14:solidFill>
          </w14:textFill>
        </w:rPr>
        <w:t xml:space="preserve"> 해결하려면</w:t>
      </w:r>
      <w:r>
        <w:rPr>
          <w:rFonts w:hint="eastAsia" w:ascii="Batang" w:hAnsi="Batang" w:eastAsia="宋体" w:cs="Batang"/>
          <w:bCs/>
          <w:color w:val="000000" w:themeColor="text1"/>
          <w:highlight w:val="none"/>
          <w:u w:val="none"/>
          <w:lang w:val="en-US" w:eastAsia="zh-CN"/>
          <w14:textFill>
            <w14:solidFill>
              <w14:schemeClr w14:val="tx1"/>
            </w14:solidFill>
          </w14:textFill>
        </w:rPr>
        <w:t>”，有助于译文读者理解。在翻译俗语“</w:t>
      </w:r>
      <w:r>
        <w:rPr>
          <w:rFonts w:hint="eastAsia" w:ascii="宋体" w:hAnsi="宋体" w:eastAsia="宋体"/>
          <w:highlight w:val="none"/>
          <w:lang w:eastAsia="en-US"/>
        </w:rPr>
        <w:t>打铁还需自身硬</w:t>
      </w:r>
      <w:r>
        <w:rPr>
          <w:rFonts w:hint="eastAsia" w:ascii="Batang" w:hAnsi="Batang" w:eastAsia="宋体" w:cs="Batang"/>
          <w:bCs/>
          <w:color w:val="000000" w:themeColor="text1"/>
          <w:u w:val="none"/>
          <w:lang w:val="en-US" w:eastAsia="zh-CN"/>
          <w14:textFill>
            <w14:solidFill>
              <w14:schemeClr w14:val="tx1"/>
            </w14:solidFill>
          </w14:textFill>
        </w:rPr>
        <w:t>”时，添加了“—</w:t>
      </w:r>
      <w:r>
        <w:rPr>
          <w:rFonts w:hint="eastAsia" w:ascii="Batang" w:hAnsi="Batang" w:eastAsia="Batang" w:cs="Batang"/>
          <w:bCs/>
          <w:color w:val="000000" w:themeColor="text1"/>
          <w:u w:val="none"/>
          <w:lang w:val="en-US" w:eastAsia="ko-KR"/>
          <w14:textFill>
            <w14:solidFill>
              <w14:schemeClr w14:val="tx1"/>
            </w14:solidFill>
          </w14:textFill>
        </w:rPr>
        <w:t>한다는 말이 있습니다</w:t>
      </w:r>
      <w:r>
        <w:rPr>
          <w:rFonts w:hint="eastAsia" w:ascii="Batang" w:hAnsi="Batang" w:eastAsia="宋体" w:cs="Batang"/>
          <w:bCs/>
          <w:color w:val="000000" w:themeColor="text1"/>
          <w:u w:val="none"/>
          <w:lang w:val="en-US" w:eastAsia="zh-CN"/>
          <w14:textFill>
            <w14:solidFill>
              <w14:schemeClr w14:val="tx1"/>
            </w14:solidFill>
          </w14:textFill>
        </w:rPr>
        <w:t>”，通过添加引用的含义，突出原文特点</w:t>
      </w:r>
      <w:r>
        <w:rPr>
          <w:rFonts w:hint="eastAsia" w:ascii="宋体" w:hAnsi="宋体" w:eastAsia="宋体" w:cs="宋体"/>
          <w:lang w:eastAsia="ko-KR"/>
        </w:rPr>
        <w:t>。</w:t>
      </w:r>
    </w:p>
    <w:p w14:paraId="16E4B64D">
      <w:pPr>
        <w:wordWrap w:val="0"/>
        <w:spacing w:line="420" w:lineRule="exact"/>
        <w:rPr>
          <w:rFonts w:hint="default" w:ascii="Batang" w:hAnsi="Batang" w:eastAsia="Batang" w:cs="Batang"/>
          <w:bCs/>
          <w:color w:val="000000" w:themeColor="text1"/>
          <w:lang w:val="en-US" w:eastAsia="ko-KR"/>
          <w14:textFill>
            <w14:solidFill>
              <w14:schemeClr w14:val="tx1"/>
            </w14:solidFill>
          </w14:textFill>
        </w:rPr>
      </w:pPr>
    </w:p>
    <w:p w14:paraId="65FDC060">
      <w:pPr>
        <w:widowControl/>
        <w:numPr>
          <w:ilvl w:val="0"/>
          <w:numId w:val="9"/>
        </w:numPr>
        <w:kinsoku w:val="0"/>
        <w:autoSpaceDE w:val="0"/>
        <w:autoSpaceDN w:val="0"/>
        <w:adjustRightInd w:val="0"/>
        <w:snapToGrid w:val="0"/>
        <w:spacing w:before="97" w:line="288" w:lineRule="auto"/>
        <w:ind w:left="0" w:leftChars="0" w:right="906" w:firstLine="0" w:firstLineChars="0"/>
        <w:jc w:val="left"/>
        <w:textAlignment w:val="baseline"/>
        <w:rPr>
          <w:rFonts w:hint="eastAsia" w:ascii="宋体" w:hAnsi="宋体" w:eastAsia="宋体"/>
          <w:u w:val="single"/>
          <w:lang w:eastAsia="en-US"/>
        </w:rPr>
      </w:pPr>
      <w:r>
        <w:rPr>
          <w:rFonts w:hint="eastAsia" w:ascii="宋体" w:hAnsi="宋体" w:eastAsia="宋体"/>
          <w:lang w:eastAsia="en-US"/>
        </w:rPr>
        <w:t>八项规定既不是最高标准，更不是最终目的，只是我们改进作风的第一步， 是我们作为共产党人应该做到的基本要求。</w:t>
      </w:r>
      <w:r>
        <w:rPr>
          <w:rFonts w:hint="eastAsia" w:ascii="宋体" w:hAnsi="宋体" w:eastAsia="宋体"/>
          <w:u w:val="single"/>
          <w:lang w:eastAsia="en-US"/>
        </w:rPr>
        <w:t>“善禁者，先禁其身而后人。”</w:t>
      </w:r>
    </w:p>
    <w:p w14:paraId="4EDD7EE5">
      <w:pPr>
        <w:wordWrap w:val="0"/>
        <w:spacing w:line="420" w:lineRule="exact"/>
        <w:ind w:leftChars="-1" w:hanging="2"/>
        <w:rPr>
          <w:rFonts w:hint="default" w:ascii="宋体" w:hAnsi="宋体" w:eastAsia="宋体"/>
          <w:bCs/>
          <w:color w:val="000000" w:themeColor="text1"/>
          <w:u w:val="single"/>
          <w:lang w:val="en-US" w:eastAsia="ko-KR"/>
          <w14:textFill>
            <w14:solidFill>
              <w14:schemeClr w14:val="tx1"/>
            </w14:solidFill>
          </w14:textFill>
        </w:rPr>
      </w:pPr>
      <w:r>
        <w:rPr>
          <w:rFonts w:hint="eastAsia" w:ascii="Batang" w:hAnsi="Batang" w:eastAsia="Batang" w:cs="Batang"/>
          <w:bCs/>
          <w:color w:val="000000" w:themeColor="text1"/>
          <w:lang w:val="en-US" w:eastAsia="ko-KR"/>
          <w14:textFill>
            <w14:solidFill>
              <w14:schemeClr w14:val="tx1"/>
            </w14:solidFill>
          </w14:textFill>
        </w:rPr>
        <w:t xml:space="preserve">8항 규정은 최고 기준이 아니며 최종 목적은 더구나 아닙니다. 그것은 단지 기풍 시정의 첫걸음이며, 우리가 공산단원으로서 마땅히 지켜야 할 기본 요구입니다. </w:t>
      </w:r>
      <w:r>
        <w:rPr>
          <w:rFonts w:hint="default" w:ascii="Batang" w:hAnsi="Batang" w:eastAsia="Batang" w:cs="Batang"/>
          <w:bCs/>
          <w:color w:val="000000" w:themeColor="text1"/>
          <w:u w:val="single"/>
          <w:lang w:val="en-US" w:eastAsia="ko-KR"/>
          <w14:textFill>
            <w14:solidFill>
              <w14:schemeClr w14:val="tx1"/>
            </w14:solidFill>
          </w14:textFill>
        </w:rPr>
        <w:t>“</w:t>
      </w:r>
      <w:r>
        <w:rPr>
          <w:rFonts w:hint="eastAsia" w:ascii="Batang" w:hAnsi="Batang" w:eastAsia="Batang" w:cs="Batang"/>
          <w:bCs/>
          <w:color w:val="000000" w:themeColor="text1"/>
          <w:u w:val="single"/>
          <w:lang w:val="en-US" w:eastAsia="ko-KR"/>
          <w14:textFill>
            <w14:solidFill>
              <w14:schemeClr w14:val="tx1"/>
            </w14:solidFill>
          </w14:textFill>
        </w:rPr>
        <w:t>엄격한 조치로 다스리는 데 능한 사람은 자신부터 엄격히 단속한 후에 남에게도 이를 요구한다(</w:t>
      </w:r>
      <w:r>
        <w:rPr>
          <w:rFonts w:hint="eastAsia" w:ascii="Batang" w:hAnsi="Batang" w:eastAsia="Batang" w:cs="Batang"/>
          <w:bCs/>
          <w:color w:val="000000" w:themeColor="text1"/>
          <w:u w:val="single"/>
          <w:lang w:val="en-US" w:eastAsia="en-US"/>
          <w14:textFill>
            <w14:solidFill>
              <w14:schemeClr w14:val="tx1"/>
            </w14:solidFill>
          </w14:textFill>
        </w:rPr>
        <w:t>善禁者，先禁其身而后人</w:t>
      </w:r>
      <w:r>
        <w:rPr>
          <w:rFonts w:hint="eastAsia" w:ascii="Batang" w:hAnsi="Batang" w:eastAsia="Batang" w:cs="Batang"/>
          <w:bCs/>
          <w:color w:val="000000" w:themeColor="text1"/>
          <w:u w:val="single"/>
          <w:lang w:val="en-US" w:eastAsia="ko-KR"/>
          <w14:textFill>
            <w14:solidFill>
              <w14:schemeClr w14:val="tx1"/>
            </w14:solidFill>
          </w14:textFill>
        </w:rPr>
        <w:t>).</w:t>
      </w:r>
      <w:r>
        <w:rPr>
          <w:rFonts w:hint="default" w:ascii="Batang" w:hAnsi="Batang" w:eastAsia="Batang" w:cs="Batang"/>
          <w:bCs/>
          <w:color w:val="000000" w:themeColor="text1"/>
          <w:u w:val="single"/>
          <w:lang w:val="en-US" w:eastAsia="ko-KR"/>
          <w14:textFill>
            <w14:solidFill>
              <w14:schemeClr w14:val="tx1"/>
            </w14:solidFill>
          </w14:textFill>
        </w:rPr>
        <w:t>”</w:t>
      </w:r>
      <w:r>
        <w:rPr>
          <w:rFonts w:hint="eastAsia" w:ascii="Batang" w:hAnsi="Batang" w:eastAsia="Batang" w:cs="Batang"/>
          <w:bCs/>
          <w:color w:val="000000" w:themeColor="text1"/>
          <w:u w:val="single"/>
          <w:lang w:val="en-US" w:eastAsia="ko-KR"/>
          <w14:textFill>
            <w14:solidFill>
              <w14:schemeClr w14:val="tx1"/>
            </w14:solidFill>
          </w14:textFill>
        </w:rPr>
        <w:t>고 했습니다.</w:t>
      </w:r>
    </w:p>
    <w:p w14:paraId="0A568B23">
      <w:pPr>
        <w:wordWrap w:val="0"/>
        <w:topLinePunct/>
        <w:spacing w:line="420" w:lineRule="exact"/>
        <w:ind w:leftChars="-1" w:hanging="2"/>
        <w:rPr>
          <w:rFonts w:hint="eastAsia" w:ascii="宋体" w:hAnsi="宋体" w:eastAsia="宋体" w:cs="Batang"/>
          <w:color w:val="000000" w:themeColor="text1"/>
          <w14:textFill>
            <w14:solidFill>
              <w14:schemeClr w14:val="tx1"/>
            </w14:solidFill>
          </w14:textFill>
        </w:rPr>
      </w:pPr>
      <w:r>
        <w:rPr>
          <w:rFonts w:hint="eastAsia" w:ascii="宋体" w:hAnsi="宋体" w:eastAsia="宋体" w:cs="Batang"/>
          <w:color w:val="000000" w:themeColor="text1"/>
          <w14:textFill>
            <w14:solidFill>
              <w14:schemeClr w14:val="tx1"/>
            </w14:solidFill>
          </w14:textFill>
        </w:rPr>
        <w:t>（2013年1月22日</w:t>
      </w:r>
      <w:r>
        <w:rPr>
          <w:rFonts w:ascii="宋体" w:hAnsi="宋体" w:eastAsia="宋体" w:cs="Batang"/>
          <w:color w:val="000000" w:themeColor="text1"/>
          <w14:textFill>
            <w14:solidFill>
              <w14:schemeClr w14:val="tx1"/>
            </w14:solidFill>
          </w14:textFill>
        </w:rPr>
        <w:t>，</w:t>
      </w:r>
      <w:r>
        <w:rPr>
          <w:rFonts w:hint="eastAsia" w:ascii="宋体" w:hAnsi="宋体" w:eastAsia="宋体" w:cs="Batang"/>
          <w:color w:val="000000" w:themeColor="text1"/>
          <w14:textFill>
            <w14:solidFill>
              <w14:schemeClr w14:val="tx1"/>
            </w14:solidFill>
          </w14:textFill>
        </w:rPr>
        <w:t>摘自</w:t>
      </w:r>
      <w:r>
        <w:rPr>
          <w:rFonts w:hint="eastAsia" w:ascii="宋体" w:hAnsi="宋体" w:eastAsia="宋体"/>
          <w:lang w:eastAsia="en-US"/>
        </w:rPr>
        <w:t>习近平在第十八届中央纪律检查委员会第二次全体会议上的讲话要点</w:t>
      </w:r>
      <w:r>
        <w:rPr>
          <w:rFonts w:hint="eastAsia" w:ascii="宋体" w:hAnsi="宋体" w:eastAsia="宋体" w:cs="Batang"/>
          <w:color w:val="000000" w:themeColor="text1"/>
          <w14:textFill>
            <w14:solidFill>
              <w14:schemeClr w14:val="tx1"/>
            </w14:solidFill>
          </w14:textFill>
        </w:rPr>
        <w:t>，</w:t>
      </w:r>
      <w:r>
        <w:rPr>
          <w:rFonts w:ascii="宋体" w:hAnsi="宋体" w:eastAsia="宋体" w:cs="Batang"/>
          <w:color w:val="000000" w:themeColor="text1"/>
          <w14:textFill>
            <w14:solidFill>
              <w14:schemeClr w14:val="tx1"/>
            </w14:solidFill>
          </w14:textFill>
        </w:rPr>
        <w:t>《习近平谈治国理政》第</w:t>
      </w:r>
      <w:r>
        <w:rPr>
          <w:rFonts w:hint="eastAsia" w:ascii="宋体" w:hAnsi="宋体" w:eastAsia="宋体" w:cs="Batang"/>
          <w:color w:val="000000" w:themeColor="text1"/>
          <w:lang w:val="en-US" w:eastAsia="zh-CN"/>
          <w14:textFill>
            <w14:solidFill>
              <w14:schemeClr w14:val="tx1"/>
            </w14:solidFill>
          </w14:textFill>
        </w:rPr>
        <w:t>一</w:t>
      </w:r>
      <w:r>
        <w:rPr>
          <w:rFonts w:ascii="宋体" w:hAnsi="宋体" w:eastAsia="宋体" w:cs="Batang"/>
          <w:color w:val="000000" w:themeColor="text1"/>
          <w14:textFill>
            <w14:solidFill>
              <w14:schemeClr w14:val="tx1"/>
            </w14:solidFill>
          </w14:textFill>
        </w:rPr>
        <w:t>卷，第</w:t>
      </w:r>
      <w:r>
        <w:rPr>
          <w:rFonts w:hint="eastAsia" w:ascii="宋体" w:hAnsi="宋体" w:eastAsia="宋体" w:cs="Batang"/>
          <w:color w:val="000000" w:themeColor="text1"/>
          <w:lang w:val="en-US" w:eastAsia="zh-CN"/>
          <w14:textFill>
            <w14:solidFill>
              <w14:schemeClr w14:val="tx1"/>
            </w14:solidFill>
          </w14:textFill>
        </w:rPr>
        <w:t>387</w:t>
      </w:r>
      <w:r>
        <w:rPr>
          <w:rFonts w:ascii="宋体" w:hAnsi="宋体" w:eastAsia="宋体" w:cs="Batang"/>
          <w:color w:val="000000" w:themeColor="text1"/>
          <w14:textFill>
            <w14:solidFill>
              <w14:schemeClr w14:val="tx1"/>
            </w14:solidFill>
          </w14:textFill>
        </w:rPr>
        <w:t>页。</w:t>
      </w:r>
      <w:r>
        <w:rPr>
          <w:rFonts w:hint="eastAsia" w:ascii="宋体" w:hAnsi="宋体" w:eastAsia="宋体" w:cs="Batang"/>
          <w:color w:val="000000" w:themeColor="text1"/>
          <w14:textFill>
            <w14:solidFill>
              <w14:schemeClr w14:val="tx1"/>
            </w14:solidFill>
          </w14:textFill>
        </w:rPr>
        <w:t>）</w:t>
      </w:r>
    </w:p>
    <w:p w14:paraId="7CCA5BFD">
      <w:pPr>
        <w:wordWrap w:val="0"/>
        <w:topLinePunct/>
        <w:spacing w:line="420" w:lineRule="exact"/>
        <w:ind w:firstLine="210" w:firstLineChars="100"/>
        <w:rPr>
          <w:rFonts w:hint="default" w:ascii="宋体" w:hAnsi="宋体" w:eastAsia="宋体"/>
          <w:lang w:val="en-US" w:eastAsia="zh-CN"/>
        </w:rPr>
      </w:pPr>
      <w:r>
        <w:rPr>
          <w:rFonts w:hint="eastAsia" w:ascii="宋体" w:hAnsi="宋体" w:eastAsia="宋体" w:cs="Batang"/>
          <w:color w:val="000000" w:themeColor="text1"/>
          <w:lang w:val="en-US" w:eastAsia="zh-CN"/>
          <w14:textFill>
            <w14:solidFill>
              <w14:schemeClr w14:val="tx1"/>
            </w14:solidFill>
          </w14:textFill>
        </w:rPr>
        <w:t>该例句</w:t>
      </w:r>
      <w:r>
        <w:rPr>
          <w:rFonts w:hint="eastAsia" w:ascii="宋体" w:hAnsi="宋体" w:eastAsia="宋体" w:cs="Batang"/>
          <w:color w:val="000000" w:themeColor="text1"/>
          <w14:textFill>
            <w14:solidFill>
              <w14:schemeClr w14:val="tx1"/>
            </w14:solidFill>
          </w14:textFill>
        </w:rPr>
        <w:t>摘自2013年1月22日</w:t>
      </w:r>
      <w:r>
        <w:rPr>
          <w:rFonts w:hint="eastAsia" w:ascii="宋体" w:hAnsi="宋体" w:eastAsia="宋体"/>
          <w:lang w:eastAsia="en-US"/>
        </w:rPr>
        <w:t>习近平在第十八届中央纪律检查委员会第二次全体会议上的讲话要点</w:t>
      </w:r>
      <w:r>
        <w:rPr>
          <w:rFonts w:hint="eastAsia" w:ascii="宋体" w:hAnsi="宋体" w:eastAsia="宋体"/>
          <w:lang w:eastAsia="zh-CN"/>
        </w:rPr>
        <w:t>。</w:t>
      </w:r>
      <w:r>
        <w:rPr>
          <w:rFonts w:hint="eastAsia" w:ascii="宋体" w:hAnsi="宋体" w:eastAsia="宋体"/>
          <w:lang w:val="en-US" w:eastAsia="zh-CN"/>
        </w:rPr>
        <w:t>译文对原文第一句进行了拆分，译为两句话，避免了译文过长，符合韩国语表达习惯。</w:t>
      </w:r>
      <w:r>
        <w:rPr>
          <w:rFonts w:hint="eastAsia" w:ascii="宋体" w:hAnsi="宋体" w:eastAsia="宋体"/>
          <w:lang w:eastAsia="en-US"/>
        </w:rPr>
        <w:t>“善禁者，先禁其身而后人。”出自东汉荀悦的《申鉴·政体》，意思是</w:t>
      </w:r>
      <w:r>
        <w:rPr>
          <w:rFonts w:hint="eastAsia" w:ascii="宋体" w:hAnsi="宋体" w:eastAsia="宋体"/>
          <w:lang w:eastAsia="zh-CN"/>
        </w:rPr>
        <w:t>，</w:t>
      </w:r>
      <w:r>
        <w:rPr>
          <w:rFonts w:hint="eastAsia" w:ascii="宋体" w:hAnsi="宋体" w:eastAsia="宋体"/>
          <w:lang w:eastAsia="en-US"/>
        </w:rPr>
        <w:t>善于用禁令治理社会的人，首先会按禁令要求自己</w:t>
      </w:r>
      <w:r>
        <w:rPr>
          <w:rFonts w:hint="eastAsia" w:ascii="宋体" w:hAnsi="宋体" w:eastAsia="宋体"/>
          <w:lang w:eastAsia="zh-CN"/>
        </w:rPr>
        <w:t>，</w:t>
      </w:r>
      <w:r>
        <w:rPr>
          <w:rFonts w:hint="eastAsia" w:ascii="宋体" w:hAnsi="宋体" w:eastAsia="宋体"/>
          <w:lang w:eastAsia="en-US"/>
        </w:rPr>
        <w:t>而后</w:t>
      </w:r>
      <w:r>
        <w:rPr>
          <w:rFonts w:hint="eastAsia" w:ascii="宋体" w:hAnsi="宋体" w:eastAsia="宋体"/>
          <w:lang w:val="en-US" w:eastAsia="en-US"/>
        </w:rPr>
        <w:t>才去要求别人</w:t>
      </w:r>
      <w:r>
        <w:rPr>
          <w:rFonts w:hint="eastAsia" w:ascii="宋体" w:hAnsi="宋体" w:eastAsia="宋体"/>
          <w:lang w:val="en-US" w:eastAsia="zh-CN"/>
        </w:rPr>
        <w:t>。译文采用了“内容意译+形式转换”的翻译方法，将原文内容含义直接译出</w:t>
      </w:r>
      <w:r>
        <w:rPr>
          <w:rFonts w:hint="eastAsia" w:ascii="宋体" w:hAnsi="宋体" w:eastAsia="宋体"/>
          <w:lang w:val="en-US" w:eastAsia="en-US"/>
        </w:rPr>
        <w:t>，</w:t>
      </w:r>
      <w:r>
        <w:rPr>
          <w:rFonts w:hint="eastAsia" w:ascii="宋体" w:hAnsi="宋体" w:eastAsia="宋体"/>
          <w:lang w:val="en-US" w:eastAsia="zh-CN"/>
        </w:rPr>
        <w:t>引用句后面补充表示引用的表达“……</w:t>
      </w:r>
      <w:r>
        <w:rPr>
          <w:rFonts w:hint="eastAsia" w:ascii="Batang" w:hAnsi="Batang" w:eastAsia="Batang" w:cs="Batang"/>
          <w:bCs/>
          <w:color w:val="000000" w:themeColor="text1"/>
          <w:lang w:val="en-US" w:eastAsia="ko-KR"/>
          <w14:textFill>
            <w14:solidFill>
              <w14:schemeClr w14:val="tx1"/>
            </w14:solidFill>
          </w14:textFill>
        </w:rPr>
        <w:t>한다고 했습니다</w:t>
      </w:r>
      <w:r>
        <w:rPr>
          <w:rFonts w:hint="eastAsia" w:ascii="宋体" w:hAnsi="宋体" w:eastAsia="宋体"/>
          <w:lang w:val="en-US" w:eastAsia="zh-CN"/>
        </w:rPr>
        <w:t>”,符合韩国语的表达习惯。从形式上看，结构简洁明了，主要是转换为时政文献的一般叙述形式，同时用汉字标注其后，这也符合译入语的表达特点。</w:t>
      </w:r>
    </w:p>
    <w:p w14:paraId="25B755CF">
      <w:pPr>
        <w:wordWrap w:val="0"/>
        <w:spacing w:line="420" w:lineRule="exact"/>
        <w:ind w:leftChars="-1" w:hanging="2"/>
        <w:rPr>
          <w:rFonts w:hint="default" w:ascii="宋体" w:hAnsi="宋体" w:eastAsia="宋体"/>
          <w:bCs/>
          <w:color w:val="000000" w:themeColor="text1"/>
          <w:lang w:val="en-US" w:eastAsia="ko-KR"/>
          <w14:textFill>
            <w14:solidFill>
              <w14:schemeClr w14:val="tx1"/>
            </w14:solidFill>
          </w14:textFill>
        </w:rPr>
      </w:pPr>
    </w:p>
    <w:p w14:paraId="74FCD021">
      <w:pPr>
        <w:keepNext w:val="0"/>
        <w:keepLines w:val="0"/>
        <w:pageBreakBefore w:val="0"/>
        <w:widowControl/>
        <w:kinsoku/>
        <w:wordWrap w:val="0"/>
        <w:overflowPunct/>
        <w:topLinePunct w:val="0"/>
        <w:autoSpaceDE w:val="0"/>
        <w:autoSpaceDN w:val="0"/>
        <w:bidi w:val="0"/>
        <w:adjustRightInd w:val="0"/>
        <w:snapToGrid w:val="0"/>
        <w:spacing w:before="96" w:line="288" w:lineRule="auto"/>
        <w:ind w:right="986"/>
        <w:jc w:val="left"/>
        <w:textAlignment w:val="baseline"/>
        <w:rPr>
          <w:rFonts w:hint="eastAsia" w:ascii="宋体" w:hAnsi="宋体" w:eastAsia="宋体"/>
          <w:lang w:eastAsia="en-US"/>
        </w:rPr>
      </w:pPr>
      <w:r>
        <w:rPr>
          <w:rFonts w:ascii="宋体" w:hAnsi="宋体" w:eastAsia="宋体" w:cs="宋体"/>
          <w:snapToGrid w:val="0"/>
          <w:color w:val="231F20"/>
          <w:spacing w:val="14"/>
          <w:kern w:val="0"/>
          <w:sz w:val="20"/>
          <w:szCs w:val="20"/>
          <w:lang w:eastAsia="en-US"/>
        </w:rPr>
        <w:t>③</w:t>
      </w:r>
      <w:r>
        <w:rPr>
          <w:rFonts w:ascii="宋体" w:hAnsi="宋体" w:eastAsia="宋体" w:cs="宋体"/>
          <w:snapToGrid w:val="0"/>
          <w:color w:val="231F20"/>
          <w:spacing w:val="-7"/>
          <w:kern w:val="0"/>
          <w:sz w:val="20"/>
          <w:szCs w:val="20"/>
          <w:lang w:eastAsia="en-US"/>
        </w:rPr>
        <w:t xml:space="preserve"> </w:t>
      </w:r>
      <w:r>
        <w:rPr>
          <w:rFonts w:hint="eastAsia" w:ascii="宋体" w:hAnsi="宋体" w:eastAsia="宋体"/>
          <w:lang w:eastAsia="en-US"/>
        </w:rPr>
        <w:t>文明是包容的，人类文明因包容</w:t>
      </w:r>
      <w:r>
        <w:rPr>
          <w:rFonts w:hint="eastAsia" w:ascii="宋体" w:hAnsi="宋体" w:eastAsia="宋体"/>
          <w:u w:val="none"/>
          <w:lang w:eastAsia="en-US"/>
        </w:rPr>
        <w:t>才</w:t>
      </w:r>
      <w:r>
        <w:rPr>
          <w:rFonts w:hint="eastAsia" w:ascii="宋体" w:hAnsi="宋体" w:eastAsia="宋体"/>
          <w:u w:val="single"/>
          <w:lang w:eastAsia="en-US"/>
        </w:rPr>
        <w:t>有</w:t>
      </w:r>
      <w:r>
        <w:rPr>
          <w:rFonts w:hint="eastAsia" w:ascii="宋体" w:hAnsi="宋体" w:eastAsia="宋体"/>
          <w:lang w:eastAsia="en-US"/>
        </w:rPr>
        <w:t>交流互鉴的动力。</w:t>
      </w:r>
      <w:r>
        <w:rPr>
          <w:rFonts w:hint="eastAsia" w:ascii="宋体" w:hAnsi="宋体" w:eastAsia="宋体"/>
          <w:u w:val="single"/>
          <w:lang w:eastAsia="en-US"/>
        </w:rPr>
        <w:t>海纳百川，有容乃大。</w:t>
      </w:r>
    </w:p>
    <w:p w14:paraId="6DA96170">
      <w:pPr>
        <w:wordWrap w:val="0"/>
        <w:spacing w:line="420" w:lineRule="exact"/>
        <w:ind w:leftChars="-1" w:hanging="2"/>
        <w:rPr>
          <w:rFonts w:hint="default" w:ascii="Batang" w:hAnsi="Batang" w:eastAsia="Batang" w:cs="Batang"/>
          <w:bCs/>
          <w:color w:val="000000" w:themeColor="text1"/>
          <w:u w:val="single"/>
          <w:lang w:val="en-US" w:eastAsia="ko-KR"/>
          <w14:textFill>
            <w14:solidFill>
              <w14:schemeClr w14:val="tx1"/>
            </w14:solidFill>
          </w14:textFill>
        </w:rPr>
      </w:pPr>
      <w:r>
        <w:rPr>
          <w:rFonts w:hint="eastAsia" w:ascii="Batang" w:hAnsi="Batang" w:eastAsia="Batang" w:cs="Batang"/>
          <w:bCs/>
          <w:color w:val="000000" w:themeColor="text1"/>
          <w:lang w:val="en-US" w:eastAsia="ko-KR"/>
          <w14:textFill>
            <w14:solidFill>
              <w14:schemeClr w14:val="tx1"/>
            </w14:solidFill>
          </w14:textFill>
        </w:rPr>
        <w:t xml:space="preserve">문명은 포용하는 것이다. 인류 문명은 서로 포용하기에 교류할 수 있는 동기가 </w:t>
      </w:r>
      <w:r>
        <w:rPr>
          <w:rFonts w:hint="eastAsia" w:ascii="Batang" w:hAnsi="Batang" w:eastAsia="Batang" w:cs="Batang"/>
          <w:bCs/>
          <w:color w:val="000000" w:themeColor="text1"/>
          <w:u w:val="single"/>
          <w:lang w:val="en-US" w:eastAsia="ko-KR"/>
          <w14:textFill>
            <w14:solidFill>
              <w14:schemeClr w14:val="tx1"/>
            </w14:solidFill>
          </w14:textFill>
        </w:rPr>
        <w:t>부여됩니다.</w:t>
      </w:r>
      <w:r>
        <w:rPr>
          <w:rFonts w:hint="eastAsia" w:ascii="Batang" w:hAnsi="Batang" w:eastAsia="Batang" w:cs="Batang"/>
          <w:bCs/>
          <w:color w:val="000000" w:themeColor="text1"/>
          <w:lang w:val="en-US" w:eastAsia="ko-KR"/>
          <w14:textFill>
            <w14:solidFill>
              <w14:schemeClr w14:val="tx1"/>
            </w14:solidFill>
          </w14:textFill>
        </w:rPr>
        <w:t xml:space="preserve"> </w:t>
      </w:r>
      <w:r>
        <w:rPr>
          <w:rFonts w:hint="eastAsia" w:ascii="Batang" w:hAnsi="Batang" w:eastAsia="Batang" w:cs="Batang"/>
          <w:bCs/>
          <w:color w:val="000000" w:themeColor="text1"/>
          <w:u w:val="single"/>
          <w:lang w:val="en-US" w:eastAsia="ko-KR"/>
          <w14:textFill>
            <w14:solidFill>
              <w14:schemeClr w14:val="tx1"/>
            </w14:solidFill>
          </w14:textFill>
        </w:rPr>
        <w:t>따라서 수많은 물줄기를 받아들이는 바다처럼 넓은 도량이 필요합니다.</w:t>
      </w:r>
    </w:p>
    <w:p w14:paraId="64E6684D">
      <w:pPr>
        <w:tabs>
          <w:tab w:val="left" w:pos="426"/>
        </w:tabs>
        <w:wordWrap w:val="0"/>
        <w:spacing w:line="420" w:lineRule="exact"/>
        <w:rPr>
          <w:rFonts w:hint="eastAsia" w:ascii="宋体" w:hAnsi="宋体" w:eastAsia="宋体"/>
        </w:rPr>
      </w:pPr>
      <w:r>
        <w:rPr>
          <w:rFonts w:hint="eastAsia" w:ascii="宋体" w:hAnsi="宋体" w:eastAsia="宋体"/>
        </w:rPr>
        <w:t>（2014年3月27日，</w:t>
      </w:r>
      <w:r>
        <w:rPr>
          <w:rFonts w:hint="eastAsia" w:ascii="宋体" w:hAnsi="宋体" w:eastAsia="宋体"/>
          <w:lang w:eastAsia="en-US"/>
        </w:rPr>
        <w:t>摘自习近平在联合国教科文组织总部演讲的一部分，</w:t>
      </w:r>
      <w:r>
        <w:rPr>
          <w:rFonts w:hint="eastAsia" w:ascii="宋体" w:hAnsi="宋体" w:eastAsia="宋体"/>
        </w:rPr>
        <w:t>《习近平谈治国理政》第</w:t>
      </w:r>
      <w:r>
        <w:rPr>
          <w:rFonts w:hint="eastAsia" w:ascii="宋体" w:hAnsi="宋体" w:eastAsia="宋体"/>
          <w:lang w:val="en-US" w:eastAsia="zh-CN"/>
        </w:rPr>
        <w:t>一</w:t>
      </w:r>
      <w:r>
        <w:rPr>
          <w:rFonts w:hint="eastAsia" w:ascii="宋体" w:hAnsi="宋体" w:eastAsia="宋体"/>
        </w:rPr>
        <w:t>卷，第</w:t>
      </w:r>
      <w:r>
        <w:rPr>
          <w:rFonts w:hint="eastAsia" w:ascii="宋体" w:hAnsi="宋体" w:eastAsia="宋体"/>
          <w:lang w:val="en-US" w:eastAsia="zh-CN"/>
        </w:rPr>
        <w:t>259</w:t>
      </w:r>
      <w:r>
        <w:rPr>
          <w:rFonts w:hint="eastAsia" w:ascii="宋体" w:hAnsi="宋体" w:eastAsia="宋体"/>
        </w:rPr>
        <w:t>页。）</w:t>
      </w:r>
    </w:p>
    <w:p w14:paraId="7EAB5323">
      <w:pPr>
        <w:wordWrap w:val="0"/>
        <w:spacing w:line="420" w:lineRule="exact"/>
        <w:ind w:leftChars="-1" w:hanging="2"/>
        <w:rPr>
          <w:rFonts w:hint="default" w:ascii="宋体" w:hAnsi="宋体" w:eastAsia="宋体"/>
          <w:lang w:val="en-US" w:eastAsia="zh-CN"/>
        </w:rPr>
      </w:pPr>
      <w:r>
        <w:rPr>
          <w:rFonts w:hint="eastAsia" w:ascii="宋体" w:hAnsi="宋体" w:eastAsia="宋体"/>
          <w:lang w:val="en-US" w:eastAsia="zh-CN"/>
        </w:rPr>
        <w:t>该例句摘自</w:t>
      </w:r>
      <w:r>
        <w:rPr>
          <w:rFonts w:hint="eastAsia" w:ascii="宋体" w:hAnsi="宋体" w:eastAsia="宋体"/>
        </w:rPr>
        <w:t>2014年3月27日</w:t>
      </w:r>
      <w:r>
        <w:rPr>
          <w:rFonts w:hint="eastAsia" w:ascii="宋体" w:hAnsi="宋体" w:eastAsia="宋体"/>
          <w:lang w:eastAsia="en-US"/>
        </w:rPr>
        <w:t>习近平在联合国教科文组织总部演讲的一部分</w:t>
      </w:r>
      <w:r>
        <w:rPr>
          <w:rFonts w:hint="eastAsia" w:ascii="宋体" w:hAnsi="宋体" w:eastAsia="宋体"/>
          <w:lang w:eastAsia="zh-CN"/>
        </w:rPr>
        <w:t>。</w:t>
      </w:r>
      <w:r>
        <w:rPr>
          <w:rFonts w:hint="eastAsia" w:ascii="宋体" w:hAnsi="宋体" w:eastAsia="宋体"/>
          <w:lang w:val="en-US" w:eastAsia="zh-CN"/>
        </w:rPr>
        <w:t>译文将“有”译为“</w:t>
      </w:r>
      <w:r>
        <w:rPr>
          <w:rFonts w:hint="eastAsia" w:ascii="Batang" w:hAnsi="Batang" w:eastAsia="Batang" w:cs="Batang"/>
          <w:bCs/>
          <w:color w:val="000000" w:themeColor="text1"/>
          <w:u w:val="none"/>
          <w:lang w:val="en-US" w:eastAsia="ko-KR"/>
          <w14:textFill>
            <w14:solidFill>
              <w14:schemeClr w14:val="tx1"/>
            </w14:solidFill>
          </w14:textFill>
        </w:rPr>
        <w:t>부여되다</w:t>
      </w:r>
      <w:r>
        <w:rPr>
          <w:rFonts w:hint="eastAsia" w:ascii="宋体" w:hAnsi="宋体" w:eastAsia="宋体"/>
          <w:lang w:val="en-US" w:eastAsia="zh-CN"/>
        </w:rPr>
        <w:t>”</w:t>
      </w:r>
      <w:r>
        <w:rPr>
          <w:rFonts w:hint="eastAsia" w:ascii="宋体" w:hAnsi="宋体" w:eastAsia="Malgun Gothic"/>
          <w:lang w:val="en-US" w:eastAsia="ko-KR"/>
        </w:rPr>
        <w:t>,</w:t>
      </w:r>
      <w:r>
        <w:rPr>
          <w:rFonts w:hint="eastAsia" w:ascii="宋体" w:hAnsi="宋体" w:eastAsia="宋体"/>
          <w:lang w:val="en-US" w:eastAsia="zh-CN"/>
        </w:rPr>
        <w:t>与前面“</w:t>
      </w:r>
      <w:r>
        <w:rPr>
          <w:rFonts w:hint="eastAsia" w:ascii="Batang" w:hAnsi="Batang" w:eastAsia="Batang" w:cs="Batang"/>
          <w:bCs/>
          <w:color w:val="000000" w:themeColor="text1"/>
          <w:lang w:val="en-US" w:eastAsia="ko-KR"/>
          <w14:textFill>
            <w14:solidFill>
              <w14:schemeClr w14:val="tx1"/>
            </w14:solidFill>
          </w14:textFill>
        </w:rPr>
        <w:t>동기</w:t>
      </w:r>
      <w:r>
        <w:rPr>
          <w:rFonts w:hint="eastAsia" w:ascii="宋体" w:hAnsi="宋体" w:eastAsia="宋体"/>
          <w:lang w:val="en-US" w:eastAsia="zh-CN"/>
        </w:rPr>
        <w:t>”搭配合适自然。“海纳百川，有容乃大”出自民族英雄林则徐的一副自勉联，意为要拥有像大海能容纳无数江河水一样宽广辽阔的胸襟和大气包容的品性。译文译为“</w:t>
      </w:r>
      <w:r>
        <w:rPr>
          <w:rFonts w:hint="eastAsia" w:ascii="Batang" w:hAnsi="Batang" w:eastAsia="Batang" w:cs="Batang"/>
          <w:bCs/>
          <w:color w:val="000000" w:themeColor="text1"/>
          <w:u w:val="none"/>
          <w:lang w:val="en-US" w:eastAsia="ko-KR"/>
          <w14:textFill>
            <w14:solidFill>
              <w14:schemeClr w14:val="tx1"/>
            </w14:solidFill>
          </w14:textFill>
        </w:rPr>
        <w:t>따라서 수많은 물줄기를 받아들이는 바다처럼 넓은 도량이 필요합니다.</w:t>
      </w:r>
      <w:r>
        <w:rPr>
          <w:rFonts w:hint="eastAsia" w:ascii="宋体" w:hAnsi="宋体" w:eastAsia="宋体"/>
          <w:lang w:val="en-US" w:eastAsia="zh-CN"/>
        </w:rPr>
        <w:t>”，采取了“内容直译+形式替代”的翻译方法，翻译出了“海纳”“百川”等意象，从形式上看，译文使用了替代的方法，通过多次使用辅音韵尾“</w:t>
      </w:r>
      <w:r>
        <w:rPr>
          <w:rFonts w:hint="eastAsia" w:ascii="Batang" w:hAnsi="Batang" w:eastAsia="Batang" w:cs="Batang"/>
          <w:bCs/>
          <w:color w:val="000000" w:themeColor="text1"/>
          <w:u w:val="none"/>
          <w:lang w:val="en-US" w:eastAsia="zh-CN"/>
          <w14:textFill>
            <w14:solidFill>
              <w14:schemeClr w14:val="tx1"/>
            </w14:solidFill>
          </w14:textFill>
        </w:rPr>
        <w:t>ㄹ</w:t>
      </w:r>
      <w:r>
        <w:rPr>
          <w:rFonts w:hint="eastAsia" w:ascii="宋体" w:hAnsi="宋体" w:eastAsia="宋体"/>
          <w:lang w:val="en-US" w:eastAsia="zh-CN"/>
        </w:rPr>
        <w:t>”的同音反复体现韵律感，译出了韩国语诗歌的韵律和节奏。</w:t>
      </w:r>
    </w:p>
    <w:p w14:paraId="7439A63F">
      <w:pPr>
        <w:widowControl/>
        <w:wordWrap w:val="0"/>
        <w:topLinePunct/>
        <w:spacing w:line="420" w:lineRule="exact"/>
        <w:rPr>
          <w:rFonts w:ascii="宋体" w:hAnsi="宋体" w:eastAsia="宋体"/>
          <w:b/>
          <w:color w:val="000000" w:themeColor="text1"/>
          <w:lang w:eastAsia="ko-KR"/>
          <w14:textFill>
            <w14:solidFill>
              <w14:schemeClr w14:val="tx1"/>
            </w14:solidFill>
          </w14:textFill>
        </w:rPr>
      </w:pPr>
    </w:p>
    <w:p w14:paraId="57FE1774">
      <w:pPr>
        <w:widowControl/>
        <w:wordWrap w:val="0"/>
        <w:topLinePunct/>
        <w:spacing w:line="420" w:lineRule="exact"/>
        <w:rPr>
          <w:rFonts w:ascii="宋体" w:hAnsi="宋体" w:eastAsia="宋体"/>
          <w:b/>
          <w:color w:val="000000" w:themeColor="text1"/>
          <w14:textFill>
            <w14:solidFill>
              <w14:schemeClr w14:val="tx1"/>
            </w14:solidFill>
          </w14:textFill>
        </w:rPr>
      </w:pPr>
      <w:r>
        <w:rPr>
          <w:rFonts w:hint="eastAsia" w:ascii="宋体" w:hAnsi="宋体" w:eastAsia="宋体"/>
          <w:b/>
          <w:color w:val="000000" w:themeColor="text1"/>
          <w14:textFill>
            <w14:solidFill>
              <w14:schemeClr w14:val="tx1"/>
            </w14:solidFill>
          </w14:textFill>
        </w:rPr>
        <w:t>二</w:t>
      </w:r>
      <w:r>
        <w:rPr>
          <w:rFonts w:ascii="宋体" w:hAnsi="宋体" w:eastAsia="宋体"/>
          <w:b/>
          <w:color w:val="000000" w:themeColor="text1"/>
          <w14:textFill>
            <w14:solidFill>
              <w14:schemeClr w14:val="tx1"/>
            </w14:solidFill>
          </w14:textFill>
        </w:rPr>
        <w:t>.</w:t>
      </w:r>
    </w:p>
    <w:p w14:paraId="24DCFF44">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 1 ）在新的长征路上，我们要坚信，中国特色社会主义道路是实现社会主义现代化的必由之路，是指引中国人民创造自己美好生活的必由之路。中国特色社会主义理论体系是指导党和人民沿着中国特色社会主义道路实现中华民族伟大复兴的正确理论，是立于时代前沿、与时俱进的科学理论。中国特色社会主义制度是当代中国发展进步的根本制度保障</w:t>
      </w:r>
      <w:r>
        <w:rPr>
          <w:rFonts w:hint="eastAsia" w:ascii="宋体" w:hAnsi="宋体" w:eastAsia="宋体" w:cs="宋体"/>
          <w:bCs/>
          <w:color w:val="000000" w:themeColor="text1"/>
          <w:lang w:eastAsia="zh-CN"/>
          <w14:textFill>
            <w14:solidFill>
              <w14:schemeClr w14:val="tx1"/>
            </w14:solidFill>
          </w14:textFill>
        </w:rPr>
        <w:t>，</w:t>
      </w:r>
      <w:r>
        <w:rPr>
          <w:rFonts w:hint="eastAsia" w:ascii="宋体" w:hAnsi="宋体" w:eastAsia="宋体" w:cs="宋体"/>
          <w:bCs/>
          <w:color w:val="000000" w:themeColor="text1"/>
          <w14:textFill>
            <w14:solidFill>
              <w14:schemeClr w14:val="tx1"/>
            </w14:solidFill>
          </w14:textFill>
        </w:rPr>
        <w:t>是具有鲜明中国特色、明显制度优势、强大自我完善能力的先进制度。中国特色社会主义文化积淀着中华民族最深层的精神追求，代表着中华民族独特的精神标识，是中国人民胜利前行的强大精神力量。这一点，不仅已经在理论上被证明是正确的，而且在实践上也被证明是正确的。</w:t>
      </w:r>
    </w:p>
    <w:p w14:paraId="4DCE337C">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中国特色社会主义，承载着几代中国共产党人的理想和探索，寄托着无数仁人志士的夙愿和期盼，凝聚着亿万人民的奋斗和牺牲，是近代以来中国社会发展的必然选择。我们强调坚定道路自信、理论自信、制度自信、文化自信，不是说就固步自封、不思进取了，我们必须不断有所发现、有所发明、有所创造、有所前进，使中国特色社会主义永远充满蓬勃生机活力。同时，我们要永远记住，我们所进行的一切完善和改进，都是在既定方向上的继续前进，而不是改变方向，更不是要丢掉我们党、国家、人民安身立命的根本。（2016年10月21 日，习近平在纪念红军长征胜利80周年大会上的讲话）</w:t>
      </w:r>
    </w:p>
    <w:p w14:paraId="2FC881BD">
      <w:pPr>
        <w:numPr>
          <w:ilvl w:val="0"/>
          <w:numId w:val="0"/>
        </w:numPr>
        <w:wordWrap w:val="0"/>
        <w:spacing w:line="420" w:lineRule="exact"/>
        <w:ind w:leftChars="-35" w:firstLine="210" w:firstLineChars="100"/>
        <w:jc w:val="left"/>
        <w:rPr>
          <w:rFonts w:hint="eastAsia" w:ascii="Batang" w:hAnsi="Batang" w:eastAsia="Batang" w:cs="Batang"/>
          <w:u w:val="none"/>
          <w:lang w:val="en-US" w:eastAsia="ko-KR"/>
        </w:rPr>
      </w:pPr>
      <w:r>
        <w:rPr>
          <w:rFonts w:hint="eastAsia" w:ascii="Batang" w:hAnsi="Batang" w:eastAsia="Batang" w:cs="Batang"/>
          <w:u w:val="none"/>
          <w:lang w:val="en-US" w:eastAsia="ko-KR"/>
        </w:rPr>
        <w:t>새로운 장정의 길에서 우리는 중국 특색 사회주의의 길이 사회주의 현 대화를 실현하기 위한 필수 경로이며, 중국 인민을 자신의 행복한 생활을 창조하도록 인도하는 필수 경로라는 사실을 확신해야 합니다. 중국 특색 사회주의 이론체계는 당과 인민이 중국 특색 사회주의의 길을 따라 중화 민족의 위대한 부흥을 실현하도록 지도하는 올바른 이론이며, 시대의 최전선에 서서 시대와 더불어 발전하는 과학적 이론입니다. 중국특색 사회주의 제도는 현대 중국이 발전하고 진보하도록 하는 근본적인 제도적 보장이며, 선명한 중국 특색, 뚜렷한 제도적 우위, 자아정비 능력을 강화하는 선진적인 제도적 보장입니다. 중국 특색 사회주의 문화에는 중화민족의 가장 심층적인 정신적 추구가 축적되어 있으며, 중화민족의 독특한 정 신적 징표를 대표하고 있으며, 중국 인민이 승리하고 전진할 수 있는 강대한 정신적 역량입니다. 이 점은 이미 이론적으로도</w:t>
      </w:r>
      <w:r>
        <w:rPr>
          <w:rFonts w:hint="eastAsia" w:ascii="Batang" w:hAnsi="Batang" w:eastAsia="宋体" w:cs="Batang"/>
          <w:u w:val="none"/>
          <w:lang w:val="en-US" w:eastAsia="zh-CN"/>
        </w:rPr>
        <w:t xml:space="preserve"> </w:t>
      </w:r>
      <w:r>
        <w:rPr>
          <w:rFonts w:hint="eastAsia" w:ascii="Batang" w:hAnsi="Batang" w:eastAsia="Batang" w:cs="Batang"/>
          <w:u w:val="none"/>
          <w:lang w:val="en-US" w:eastAsia="ko-KR"/>
        </w:rPr>
        <w:t xml:space="preserve">그렇고 실천적으로도 그 정확함이 실증되었습니다. </w:t>
      </w:r>
    </w:p>
    <w:p w14:paraId="00B704B3">
      <w:pPr>
        <w:numPr>
          <w:ilvl w:val="0"/>
          <w:numId w:val="0"/>
        </w:numPr>
        <w:wordWrap w:val="0"/>
        <w:spacing w:line="420" w:lineRule="exact"/>
        <w:ind w:leftChars="-35" w:firstLine="210" w:firstLineChars="100"/>
        <w:jc w:val="left"/>
        <w:rPr>
          <w:rFonts w:hint="eastAsia" w:ascii="Batang" w:hAnsi="Batang" w:eastAsia="Batang" w:cs="Batang"/>
          <w:u w:val="none"/>
          <w:lang w:val="en-US" w:eastAsia="ko-KR"/>
        </w:rPr>
      </w:pPr>
      <w:r>
        <w:rPr>
          <w:rFonts w:hint="eastAsia" w:ascii="Batang" w:hAnsi="Batang" w:eastAsia="Batang" w:cs="Batang"/>
          <w:u w:val="none"/>
          <w:lang w:val="en-US" w:eastAsia="ko-KR"/>
        </w:rPr>
        <w:t>중국 특색 사회주의는 몇 세대에 걸친 중국 공산주의자들의 이상과 탐구가 담겨있고, 수많은 인인지사(仁人志士)들의 숙원과 기대가 깃들어 있으며, 수천수만 인민대중의 분투와 희생이 응축되어 있습니다.중국 특색 사회주의는 근대 이후 중국 사회발전의 필연적 선택입니다. 우리가 길에 대한 자신감, 이론에 대한 자신감, 제도에 대한 자신감, 문화에 대한 자신감을 확고히 간직할 것을 강조하는 것은 기존 방식에 얽매여 현실에 안주하라는 것이 아닙니다. 우리는 끊임없이 발견하고 발명하며 창조하고 전진함으로써 중국 특색 사회주의가 영원히 발랄한 생기와 활력이 넘치도록 해야 함을 의미합니다. 이와 동시에, 우리는 우리가</w:t>
      </w:r>
      <w:r>
        <w:rPr>
          <w:rFonts w:hint="eastAsia" w:ascii="Batang" w:hAnsi="Batang" w:eastAsia="宋体" w:cs="Batang"/>
          <w:u w:val="none"/>
          <w:lang w:val="en-US" w:eastAsia="zh-CN"/>
        </w:rPr>
        <w:t xml:space="preserve"> </w:t>
      </w:r>
      <w:r>
        <w:rPr>
          <w:rFonts w:hint="eastAsia" w:ascii="Batang" w:hAnsi="Batang" w:eastAsia="Batang" w:cs="Batang"/>
          <w:u w:val="none"/>
          <w:lang w:val="en-US" w:eastAsia="ko-KR"/>
        </w:rPr>
        <w:t>수행하는 모든 보완과 개선이 모두 이미 정해진 방향에서 계속 나아가는 것이지, 방향을 바꾸거나 우리 당과 국가, 인민대중의 안정을 버리기 위한 것은 더욱 아님을 영원히 잊지 말아야 합니다.</w:t>
      </w:r>
    </w:p>
    <w:p w14:paraId="29584EF3">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30B6329A">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r>
        <w:rPr>
          <w:rFonts w:hint="eastAsia" w:ascii="宋体" w:hAnsi="宋体" w:eastAsia="宋体" w:cs="宋体"/>
          <w:bCs/>
          <w:color w:val="000000" w:themeColor="text1"/>
          <w14:textFill>
            <w14:solidFill>
              <w14:schemeClr w14:val="tx1"/>
            </w14:solidFill>
          </w14:textFill>
        </w:rPr>
        <w:t>（</w:t>
      </w:r>
      <w:r>
        <w:rPr>
          <w:rFonts w:hint="eastAsia" w:ascii="宋体" w:hAnsi="宋体" w:eastAsia="宋体" w:cs="宋体"/>
          <w:bCs/>
          <w:color w:val="000000" w:themeColor="text1"/>
          <w:lang w:val="en-US" w:eastAsia="zh-CN"/>
          <w14:textFill>
            <w14:solidFill>
              <w14:schemeClr w14:val="tx1"/>
            </w14:solidFill>
          </w14:textFill>
        </w:rPr>
        <w:t xml:space="preserve"> </w:t>
      </w:r>
      <w:r>
        <w:rPr>
          <w:rFonts w:hint="eastAsia" w:ascii="宋体" w:hAnsi="宋体" w:eastAsia="宋体" w:cs="宋体"/>
          <w:bCs/>
          <w:color w:val="000000" w:themeColor="text1"/>
          <w14:textFill>
            <w14:solidFill>
              <w14:schemeClr w14:val="tx1"/>
            </w14:solidFill>
          </w14:textFill>
        </w:rPr>
        <w:t>2 ）科学社会主义基本原则不能丢，丢了就不是社会主义。同时，科学社会主义也 绝不是一成不变的教条。我说过，当代中国的伟大社会变革，不是简单延续我国历史文化的母版，不是简单套用马克思主义经典作家设想的模板，不是其他国家社会主义实践的再版，也不是国外现代化发展的翻版。社会主义并没有定于一尊、一成不变的套路，只有把科学社会主义基本原则同本国具体实际、历史文化传统、时代要求紧密结合起来，在实践中不断探索总结，才能把蓝图变为美好现实。（ 2018年5月4 日，习近平在纪念马克思诞辰200周年大会上的讲话）</w:t>
      </w:r>
    </w:p>
    <w:p w14:paraId="43D1A61E">
      <w:pPr>
        <w:keepNext w:val="0"/>
        <w:keepLines w:val="0"/>
        <w:pageBreakBefore w:val="0"/>
        <w:widowControl/>
        <w:kinsoku w:val="0"/>
        <w:wordWrap/>
        <w:overflowPunct/>
        <w:topLinePunct w:val="0"/>
        <w:autoSpaceDE w:val="0"/>
        <w:autoSpaceDN w:val="0"/>
        <w:bidi w:val="0"/>
        <w:adjustRightInd w:val="0"/>
        <w:snapToGrid w:val="0"/>
        <w:spacing w:before="327" w:line="420" w:lineRule="exact"/>
        <w:ind w:right="153" w:firstLine="218" w:firstLineChars="104"/>
        <w:jc w:val="both"/>
        <w:textAlignment w:val="baseline"/>
        <w:rPr>
          <w:rFonts w:hint="eastAsia" w:ascii="宋体" w:hAnsi="宋体" w:eastAsia="宋体" w:cs="宋体"/>
          <w:bCs/>
          <w:color w:val="000000" w:themeColor="text1"/>
          <w14:textFill>
            <w14:solidFill>
              <w14:schemeClr w14:val="tx1"/>
            </w14:solidFill>
          </w14:textFill>
        </w:rPr>
      </w:pPr>
      <w:r>
        <w:rPr>
          <w:rFonts w:hint="eastAsia" w:ascii="Batang" w:hAnsi="Batang" w:eastAsia="Batang" w:cs="Batang"/>
          <w:kern w:val="2"/>
          <w:sz w:val="21"/>
          <w:szCs w:val="22"/>
          <w:u w:val="none"/>
          <w:lang w:val="en-US" w:eastAsia="en-US" w:bidi="ar-SA"/>
        </w:rPr>
        <w:t>과학적 사회주의의 기본 원칙은 버릴 수 없으며 이를 버리면 사회주의가 아닙니다. 하지만 동시에 과학적 사회주의 역시 절대로 변하지 않는 교조가 아닙니다. 나는 오늘날 중국의 위대한 사회 변혁은 단순히 우리나라 역사 문화를 그대로 옮겨온 것이 아니고 마르크스주의 경전 작가들의 생각을 그대로 가져다 쓴 것도 아니며 다른 나라 사회주의 경험을 그대로 답습한 것도 아니고 외국의 현대화 발전을 복제한 것도 아니라고 말한 바 있습니다. 사회주의 는 결코 유일하고 고정불변한 모델이 없으므로 과학적인 사회주의 기본 원칙을 자국의 구체적인 실제 상황 및 역사 문화 전통, 시대적 요구와 긴밀히 결합시키고 실천하는 과정에서 끊임없이 탐색하고 정리해 나가야만 청사진을 아름다운 현실로 만들 수 있는 것입니다.</w:t>
      </w:r>
    </w:p>
    <w:p w14:paraId="24AB20CF">
      <w:pPr>
        <w:wordWrap w:val="0"/>
        <w:spacing w:after="156" w:afterLines="50" w:line="420" w:lineRule="exact"/>
        <w:rPr>
          <w:rFonts w:hint="eastAsia" w:ascii="宋体" w:hAnsi="宋体" w:eastAsia="宋体" w:cs="宋体"/>
          <w:bCs/>
          <w:color w:val="000000" w:themeColor="text1"/>
          <w14:textFill>
            <w14:solidFill>
              <w14:schemeClr w14:val="tx1"/>
            </w14:solidFill>
          </w14:textFill>
        </w:rPr>
      </w:pPr>
    </w:p>
    <w:p w14:paraId="5C58048A">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4FCC54FB">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549B4682">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08AAFDCA">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41AF10B0">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31247D41">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18C484C3">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29BCE4EF">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3823D1A2">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4C84FB09">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6C85B3B3">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34F95877">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14319727">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bookmarkStart w:id="0" w:name="_GoBack"/>
      <w:bookmarkEnd w:id="0"/>
    </w:p>
    <w:p w14:paraId="538C02F6">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38DF5AA6">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7081C3FB">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5D71D239">
      <w:pPr>
        <w:wordWrap w:val="0"/>
        <w:spacing w:after="156" w:afterLines="50" w:line="420" w:lineRule="exact"/>
        <w:ind w:firstLine="420" w:firstLineChars="200"/>
        <w:rPr>
          <w:rFonts w:hint="eastAsia" w:ascii="宋体" w:hAnsi="宋体" w:eastAsia="宋体" w:cs="宋体"/>
          <w:bCs/>
          <w:color w:val="000000" w:themeColor="text1"/>
          <w14:textFill>
            <w14:solidFill>
              <w14:schemeClr w14:val="tx1"/>
            </w14:solidFill>
          </w14:textFill>
        </w:rPr>
      </w:pPr>
    </w:p>
    <w:p w14:paraId="27C1A7D8">
      <w:pPr>
        <w:pStyle w:val="3"/>
        <w:tabs>
          <w:tab w:val="left" w:pos="8505"/>
        </w:tabs>
        <w:wordWrap w:val="0"/>
        <w:topLinePunct/>
        <w:spacing w:line="420" w:lineRule="exact"/>
        <w:ind w:left="0" w:right="-197" w:rightChars="-94"/>
        <w:jc w:val="both"/>
        <w:rPr>
          <w:rFonts w:ascii="宋体" w:hAnsi="宋体" w:eastAsia="宋体"/>
          <w:b/>
          <w:bCs/>
          <w:lang w:eastAsia="ko-KR"/>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FZS3K--GBK1-0">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6559834"/>
      <w:docPartObj>
        <w:docPartGallery w:val="autotext"/>
      </w:docPartObj>
    </w:sdtPr>
    <w:sdtContent>
      <w:p w14:paraId="003D805D">
        <w:pPr>
          <w:pStyle w:val="5"/>
          <w:jc w:val="center"/>
        </w:pPr>
        <w:r>
          <w:fldChar w:fldCharType="begin"/>
        </w:r>
        <w:r>
          <w:instrText xml:space="preserve">PAGE   \* MERGEFORMAT</w:instrText>
        </w:r>
        <w:r>
          <w:fldChar w:fldCharType="separate"/>
        </w:r>
        <w:r>
          <w:rPr>
            <w:lang w:val="zh-CN"/>
          </w:rPr>
          <w:t>20</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9C59D3"/>
    <w:multiLevelType w:val="singleLevel"/>
    <w:tmpl w:val="BA9C59D3"/>
    <w:lvl w:ilvl="0" w:tentative="0">
      <w:start w:val="1"/>
      <w:numFmt w:val="decimalEnclosedCircleChinese"/>
      <w:suff w:val="space"/>
      <w:lvlText w:val="%1"/>
      <w:lvlJc w:val="left"/>
      <w:rPr>
        <w:rFonts w:hint="eastAsia"/>
      </w:rPr>
    </w:lvl>
  </w:abstractNum>
  <w:abstractNum w:abstractNumId="1">
    <w:nsid w:val="C69F3894"/>
    <w:multiLevelType w:val="singleLevel"/>
    <w:tmpl w:val="C69F3894"/>
    <w:lvl w:ilvl="0" w:tentative="0">
      <w:start w:val="8"/>
      <w:numFmt w:val="decimal"/>
      <w:suff w:val="space"/>
      <w:lvlText w:val="%1."/>
      <w:lvlJc w:val="left"/>
    </w:lvl>
  </w:abstractNum>
  <w:abstractNum w:abstractNumId="2">
    <w:nsid w:val="DF247AD4"/>
    <w:multiLevelType w:val="singleLevel"/>
    <w:tmpl w:val="DF247AD4"/>
    <w:lvl w:ilvl="0" w:tentative="0">
      <w:start w:val="1"/>
      <w:numFmt w:val="decimalEnclosedCircleChinese"/>
      <w:suff w:val="space"/>
      <w:lvlText w:val="%1"/>
      <w:lvlJc w:val="left"/>
      <w:rPr>
        <w:rFonts w:hint="eastAsia"/>
      </w:rPr>
    </w:lvl>
  </w:abstractNum>
  <w:abstractNum w:abstractNumId="3">
    <w:nsid w:val="E0DF0620"/>
    <w:multiLevelType w:val="singleLevel"/>
    <w:tmpl w:val="E0DF0620"/>
    <w:lvl w:ilvl="0" w:tentative="0">
      <w:start w:val="1"/>
      <w:numFmt w:val="decimalEnclosedCircleChinese"/>
      <w:suff w:val="space"/>
      <w:lvlText w:val="%1"/>
      <w:lvlJc w:val="left"/>
      <w:rPr>
        <w:rFonts w:hint="eastAsia"/>
      </w:rPr>
    </w:lvl>
  </w:abstractNum>
  <w:abstractNum w:abstractNumId="4">
    <w:nsid w:val="2085B57A"/>
    <w:multiLevelType w:val="singleLevel"/>
    <w:tmpl w:val="2085B57A"/>
    <w:lvl w:ilvl="0" w:tentative="0">
      <w:start w:val="1"/>
      <w:numFmt w:val="decimalEnclosedCircleChinese"/>
      <w:suff w:val="space"/>
      <w:lvlText w:val="%1"/>
      <w:lvlJc w:val="left"/>
      <w:rPr>
        <w:rFonts w:hint="eastAsia"/>
      </w:rPr>
    </w:lvl>
  </w:abstractNum>
  <w:abstractNum w:abstractNumId="5">
    <w:nsid w:val="21C4C5C3"/>
    <w:multiLevelType w:val="singleLevel"/>
    <w:tmpl w:val="21C4C5C3"/>
    <w:lvl w:ilvl="0" w:tentative="0">
      <w:start w:val="1"/>
      <w:numFmt w:val="decimalEnclosedCircleChinese"/>
      <w:suff w:val="space"/>
      <w:lvlText w:val="%1"/>
      <w:lvlJc w:val="left"/>
      <w:rPr>
        <w:rFonts w:hint="eastAsia"/>
      </w:rPr>
    </w:lvl>
  </w:abstractNum>
  <w:abstractNum w:abstractNumId="6">
    <w:nsid w:val="310B21E1"/>
    <w:multiLevelType w:val="multilevel"/>
    <w:tmpl w:val="310B21E1"/>
    <w:lvl w:ilvl="0" w:tentative="0">
      <w:start w:val="1"/>
      <w:numFmt w:val="decimal"/>
      <w:lvlText w:val="%1．"/>
      <w:lvlJc w:val="left"/>
      <w:pPr>
        <w:ind w:left="324" w:hanging="32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0824A6"/>
    <w:multiLevelType w:val="singleLevel"/>
    <w:tmpl w:val="660824A6"/>
    <w:lvl w:ilvl="0" w:tentative="0">
      <w:start w:val="2"/>
      <w:numFmt w:val="decimal"/>
      <w:lvlText w:val="%1."/>
      <w:lvlJc w:val="left"/>
      <w:pPr>
        <w:tabs>
          <w:tab w:val="left" w:pos="312"/>
        </w:tabs>
      </w:pPr>
    </w:lvl>
  </w:abstractNum>
  <w:abstractNum w:abstractNumId="8">
    <w:nsid w:val="7974300F"/>
    <w:multiLevelType w:val="multilevel"/>
    <w:tmpl w:val="7974300F"/>
    <w:lvl w:ilvl="0" w:tentative="0">
      <w:start w:val="1"/>
      <w:numFmt w:val="japaneseCounting"/>
      <w:lvlText w:val="%1、"/>
      <w:lvlJc w:val="left"/>
      <w:pPr>
        <w:ind w:left="432" w:hanging="432"/>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8"/>
  </w:num>
  <w:num w:numId="2">
    <w:abstractNumId w:val="7"/>
  </w:num>
  <w:num w:numId="3">
    <w:abstractNumId w:val="6"/>
  </w:num>
  <w:num w:numId="4">
    <w:abstractNumId w:val="1"/>
  </w:num>
  <w:num w:numId="5">
    <w:abstractNumId w:val="5"/>
  </w:num>
  <w:num w:numId="6">
    <w:abstractNumId w:val="0"/>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1ZjI3Y2I4Yzk3NWQ4ZGFjNjU1NTg3MjMzZjE4MmMifQ=="/>
  </w:docVars>
  <w:rsids>
    <w:rsidRoot w:val="007E36AE"/>
    <w:rsid w:val="000067DA"/>
    <w:rsid w:val="00017717"/>
    <w:rsid w:val="00021A89"/>
    <w:rsid w:val="00025D25"/>
    <w:rsid w:val="00041844"/>
    <w:rsid w:val="000748C2"/>
    <w:rsid w:val="00074A51"/>
    <w:rsid w:val="000866BA"/>
    <w:rsid w:val="00091C15"/>
    <w:rsid w:val="000D5782"/>
    <w:rsid w:val="000E0B94"/>
    <w:rsid w:val="000E7B4D"/>
    <w:rsid w:val="000F4C15"/>
    <w:rsid w:val="001012CC"/>
    <w:rsid w:val="00102807"/>
    <w:rsid w:val="0012132F"/>
    <w:rsid w:val="00121C77"/>
    <w:rsid w:val="00130654"/>
    <w:rsid w:val="00136F6C"/>
    <w:rsid w:val="00140BF5"/>
    <w:rsid w:val="001568CE"/>
    <w:rsid w:val="00167319"/>
    <w:rsid w:val="00175CE3"/>
    <w:rsid w:val="001B67C5"/>
    <w:rsid w:val="001C1873"/>
    <w:rsid w:val="001C1B31"/>
    <w:rsid w:val="001C2C46"/>
    <w:rsid w:val="001C3FCE"/>
    <w:rsid w:val="001E17E4"/>
    <w:rsid w:val="002541B3"/>
    <w:rsid w:val="00274423"/>
    <w:rsid w:val="00280C43"/>
    <w:rsid w:val="002974D5"/>
    <w:rsid w:val="002A6E08"/>
    <w:rsid w:val="002D39E2"/>
    <w:rsid w:val="002E563B"/>
    <w:rsid w:val="002F3E77"/>
    <w:rsid w:val="00306927"/>
    <w:rsid w:val="0032637E"/>
    <w:rsid w:val="00345598"/>
    <w:rsid w:val="00360348"/>
    <w:rsid w:val="00366915"/>
    <w:rsid w:val="00370F2B"/>
    <w:rsid w:val="003775F1"/>
    <w:rsid w:val="00384614"/>
    <w:rsid w:val="00392B9B"/>
    <w:rsid w:val="003A35D3"/>
    <w:rsid w:val="0041408E"/>
    <w:rsid w:val="00434412"/>
    <w:rsid w:val="004354E8"/>
    <w:rsid w:val="00451C50"/>
    <w:rsid w:val="00471C1B"/>
    <w:rsid w:val="00481BA5"/>
    <w:rsid w:val="004A5BE3"/>
    <w:rsid w:val="004B0791"/>
    <w:rsid w:val="004B0FFC"/>
    <w:rsid w:val="004C7559"/>
    <w:rsid w:val="004D20D7"/>
    <w:rsid w:val="004E5DE5"/>
    <w:rsid w:val="004F6F87"/>
    <w:rsid w:val="00500271"/>
    <w:rsid w:val="0054602C"/>
    <w:rsid w:val="0056489B"/>
    <w:rsid w:val="005762FE"/>
    <w:rsid w:val="00581BE6"/>
    <w:rsid w:val="005A4BE0"/>
    <w:rsid w:val="005A4CB1"/>
    <w:rsid w:val="005E71E3"/>
    <w:rsid w:val="006116A9"/>
    <w:rsid w:val="00614902"/>
    <w:rsid w:val="006304DC"/>
    <w:rsid w:val="00645EAC"/>
    <w:rsid w:val="006460B2"/>
    <w:rsid w:val="00653CAF"/>
    <w:rsid w:val="00682EC0"/>
    <w:rsid w:val="006A4028"/>
    <w:rsid w:val="006B3294"/>
    <w:rsid w:val="006B6033"/>
    <w:rsid w:val="006D4741"/>
    <w:rsid w:val="006D7E08"/>
    <w:rsid w:val="007140FC"/>
    <w:rsid w:val="00744B96"/>
    <w:rsid w:val="007450C6"/>
    <w:rsid w:val="00746A31"/>
    <w:rsid w:val="00756637"/>
    <w:rsid w:val="00782203"/>
    <w:rsid w:val="007E36AE"/>
    <w:rsid w:val="007F196A"/>
    <w:rsid w:val="007F6E12"/>
    <w:rsid w:val="00802470"/>
    <w:rsid w:val="008035A2"/>
    <w:rsid w:val="008078B5"/>
    <w:rsid w:val="00822527"/>
    <w:rsid w:val="00824A51"/>
    <w:rsid w:val="00824D85"/>
    <w:rsid w:val="00825BC4"/>
    <w:rsid w:val="008404E7"/>
    <w:rsid w:val="00841290"/>
    <w:rsid w:val="00860E60"/>
    <w:rsid w:val="00861099"/>
    <w:rsid w:val="008708D9"/>
    <w:rsid w:val="00887A25"/>
    <w:rsid w:val="008C435C"/>
    <w:rsid w:val="008C4C2D"/>
    <w:rsid w:val="008D0E4D"/>
    <w:rsid w:val="008D2290"/>
    <w:rsid w:val="0093618D"/>
    <w:rsid w:val="009521B9"/>
    <w:rsid w:val="00972217"/>
    <w:rsid w:val="009933ED"/>
    <w:rsid w:val="009E561D"/>
    <w:rsid w:val="00A10360"/>
    <w:rsid w:val="00A268DE"/>
    <w:rsid w:val="00A35FB3"/>
    <w:rsid w:val="00A456F7"/>
    <w:rsid w:val="00A9460E"/>
    <w:rsid w:val="00A95506"/>
    <w:rsid w:val="00AB5C40"/>
    <w:rsid w:val="00AC09BB"/>
    <w:rsid w:val="00AD1337"/>
    <w:rsid w:val="00AD155B"/>
    <w:rsid w:val="00AE45BD"/>
    <w:rsid w:val="00AE7B96"/>
    <w:rsid w:val="00AF003E"/>
    <w:rsid w:val="00B00ABC"/>
    <w:rsid w:val="00B0588A"/>
    <w:rsid w:val="00B3324C"/>
    <w:rsid w:val="00B57408"/>
    <w:rsid w:val="00B628A6"/>
    <w:rsid w:val="00B663E9"/>
    <w:rsid w:val="00B979F7"/>
    <w:rsid w:val="00BB2090"/>
    <w:rsid w:val="00BC2E5C"/>
    <w:rsid w:val="00BE1C66"/>
    <w:rsid w:val="00BE3691"/>
    <w:rsid w:val="00BF2260"/>
    <w:rsid w:val="00C01FEF"/>
    <w:rsid w:val="00C1227D"/>
    <w:rsid w:val="00C233F8"/>
    <w:rsid w:val="00C54959"/>
    <w:rsid w:val="00C55CB3"/>
    <w:rsid w:val="00C61D53"/>
    <w:rsid w:val="00C63023"/>
    <w:rsid w:val="00C7123B"/>
    <w:rsid w:val="00C76E12"/>
    <w:rsid w:val="00C83D15"/>
    <w:rsid w:val="00C8472E"/>
    <w:rsid w:val="00C85FC7"/>
    <w:rsid w:val="00C97724"/>
    <w:rsid w:val="00CB2F33"/>
    <w:rsid w:val="00CC6CD2"/>
    <w:rsid w:val="00CF50A6"/>
    <w:rsid w:val="00D16E03"/>
    <w:rsid w:val="00D170FB"/>
    <w:rsid w:val="00D251F7"/>
    <w:rsid w:val="00D265F0"/>
    <w:rsid w:val="00D37563"/>
    <w:rsid w:val="00D539FE"/>
    <w:rsid w:val="00D80607"/>
    <w:rsid w:val="00DA3508"/>
    <w:rsid w:val="00DA50C6"/>
    <w:rsid w:val="00DA5C8A"/>
    <w:rsid w:val="00DA5D63"/>
    <w:rsid w:val="00DF03F6"/>
    <w:rsid w:val="00E00B92"/>
    <w:rsid w:val="00E31A6C"/>
    <w:rsid w:val="00E363F0"/>
    <w:rsid w:val="00E379B4"/>
    <w:rsid w:val="00E462DB"/>
    <w:rsid w:val="00E62273"/>
    <w:rsid w:val="00E66EEB"/>
    <w:rsid w:val="00E86B7B"/>
    <w:rsid w:val="00E90DD3"/>
    <w:rsid w:val="00E937E6"/>
    <w:rsid w:val="00EB05AA"/>
    <w:rsid w:val="00EB3BC5"/>
    <w:rsid w:val="00EC1B7E"/>
    <w:rsid w:val="00EC4036"/>
    <w:rsid w:val="00EC5430"/>
    <w:rsid w:val="00EE6316"/>
    <w:rsid w:val="00EE74B8"/>
    <w:rsid w:val="00EF48F8"/>
    <w:rsid w:val="00F16785"/>
    <w:rsid w:val="00F26140"/>
    <w:rsid w:val="00F35B96"/>
    <w:rsid w:val="00F500D3"/>
    <w:rsid w:val="00F64331"/>
    <w:rsid w:val="00F67005"/>
    <w:rsid w:val="00F91104"/>
    <w:rsid w:val="00FB3CD9"/>
    <w:rsid w:val="00FC4821"/>
    <w:rsid w:val="00FC4AE2"/>
    <w:rsid w:val="00FD6B1B"/>
    <w:rsid w:val="00FE035E"/>
    <w:rsid w:val="024A0BB7"/>
    <w:rsid w:val="039E58BA"/>
    <w:rsid w:val="04652006"/>
    <w:rsid w:val="05E4213A"/>
    <w:rsid w:val="07284F63"/>
    <w:rsid w:val="084E1401"/>
    <w:rsid w:val="08D40ECD"/>
    <w:rsid w:val="0942782A"/>
    <w:rsid w:val="09643E38"/>
    <w:rsid w:val="0A3D4C57"/>
    <w:rsid w:val="0A525ED0"/>
    <w:rsid w:val="0C4B11C9"/>
    <w:rsid w:val="10345380"/>
    <w:rsid w:val="10BD13CB"/>
    <w:rsid w:val="1147307D"/>
    <w:rsid w:val="11811943"/>
    <w:rsid w:val="123F7054"/>
    <w:rsid w:val="14002D2E"/>
    <w:rsid w:val="154F41B2"/>
    <w:rsid w:val="181B2993"/>
    <w:rsid w:val="19162193"/>
    <w:rsid w:val="19FB3354"/>
    <w:rsid w:val="1AE16984"/>
    <w:rsid w:val="1D3A1AFC"/>
    <w:rsid w:val="1F9C776D"/>
    <w:rsid w:val="21B7196D"/>
    <w:rsid w:val="22F26167"/>
    <w:rsid w:val="247E46B1"/>
    <w:rsid w:val="26215B49"/>
    <w:rsid w:val="27873B8F"/>
    <w:rsid w:val="2A7714B9"/>
    <w:rsid w:val="2AB80962"/>
    <w:rsid w:val="2AEA57CF"/>
    <w:rsid w:val="2B772F14"/>
    <w:rsid w:val="2BBE4084"/>
    <w:rsid w:val="2CF47E63"/>
    <w:rsid w:val="2D104627"/>
    <w:rsid w:val="2DAF26D7"/>
    <w:rsid w:val="2F385168"/>
    <w:rsid w:val="2F5E1127"/>
    <w:rsid w:val="2F994DA8"/>
    <w:rsid w:val="33E10ACB"/>
    <w:rsid w:val="356276C1"/>
    <w:rsid w:val="39732DE0"/>
    <w:rsid w:val="3A604729"/>
    <w:rsid w:val="3B577D04"/>
    <w:rsid w:val="3BED7890"/>
    <w:rsid w:val="3D2758F8"/>
    <w:rsid w:val="3EFC1D8A"/>
    <w:rsid w:val="40A32438"/>
    <w:rsid w:val="42D6163F"/>
    <w:rsid w:val="442D3D6A"/>
    <w:rsid w:val="44E67CEF"/>
    <w:rsid w:val="46C44A96"/>
    <w:rsid w:val="46D56A56"/>
    <w:rsid w:val="47901DF8"/>
    <w:rsid w:val="47BE5337"/>
    <w:rsid w:val="490E7112"/>
    <w:rsid w:val="4B4A3A30"/>
    <w:rsid w:val="4B585B90"/>
    <w:rsid w:val="4ED2006C"/>
    <w:rsid w:val="51616B6D"/>
    <w:rsid w:val="529669A2"/>
    <w:rsid w:val="561C549F"/>
    <w:rsid w:val="56F81E6E"/>
    <w:rsid w:val="5776722C"/>
    <w:rsid w:val="583A4FDF"/>
    <w:rsid w:val="58F61CCC"/>
    <w:rsid w:val="598A1C85"/>
    <w:rsid w:val="5AF16BAF"/>
    <w:rsid w:val="5C4A3EE1"/>
    <w:rsid w:val="5C6A74EC"/>
    <w:rsid w:val="5D04445B"/>
    <w:rsid w:val="5E68756F"/>
    <w:rsid w:val="601A6F4F"/>
    <w:rsid w:val="623A705D"/>
    <w:rsid w:val="623E7CE7"/>
    <w:rsid w:val="62D06905"/>
    <w:rsid w:val="635C5315"/>
    <w:rsid w:val="63D26297"/>
    <w:rsid w:val="649317EA"/>
    <w:rsid w:val="650108C8"/>
    <w:rsid w:val="655D5954"/>
    <w:rsid w:val="659B66BC"/>
    <w:rsid w:val="677E1BB2"/>
    <w:rsid w:val="699E5A5F"/>
    <w:rsid w:val="6D6A746F"/>
    <w:rsid w:val="6F672B94"/>
    <w:rsid w:val="6FBF5399"/>
    <w:rsid w:val="700554C7"/>
    <w:rsid w:val="700B32F2"/>
    <w:rsid w:val="75AB479D"/>
    <w:rsid w:val="75B80AC2"/>
    <w:rsid w:val="79216E8F"/>
    <w:rsid w:val="794B2E20"/>
    <w:rsid w:val="79A070DE"/>
    <w:rsid w:val="7A6C60F7"/>
    <w:rsid w:val="7A8D0632"/>
    <w:rsid w:val="7ABB026F"/>
    <w:rsid w:val="7BEE611A"/>
    <w:rsid w:val="7D9E0366"/>
    <w:rsid w:val="7DDE1A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2"/>
    <w:semiHidden/>
    <w:unhideWhenUsed/>
    <w:qFormat/>
    <w:uiPriority w:val="99"/>
    <w:pPr>
      <w:pBdr>
        <w:top w:val="none" w:color="auto" w:sz="0" w:space="0"/>
        <w:left w:val="none" w:color="auto" w:sz="0" w:space="0"/>
        <w:bottom w:val="none" w:color="auto" w:sz="0" w:space="0"/>
        <w:right w:val="none" w:color="auto" w:sz="0" w:space="0"/>
        <w:between w:val="none" w:color="auto" w:sz="0" w:space="0"/>
      </w:pBdr>
      <w:jc w:val="left"/>
    </w:pPr>
    <w:rPr>
      <w:rFonts w:ascii="等线" w:hAnsi="等线" w:eastAsia="等线" w:cs="等线"/>
      <w:color w:val="000000"/>
      <w:szCs w:val="21"/>
      <w:u w:color="000000"/>
    </w:rPr>
  </w:style>
  <w:style w:type="paragraph" w:styleId="3">
    <w:name w:val="Body Text"/>
    <w:basedOn w:val="1"/>
    <w:link w:val="15"/>
    <w:unhideWhenUsed/>
    <w:qFormat/>
    <w:uiPriority w:val="1"/>
    <w:pPr>
      <w:autoSpaceDE w:val="0"/>
      <w:autoSpaceDN w:val="0"/>
      <w:adjustRightInd w:val="0"/>
      <w:spacing w:before="175"/>
      <w:ind w:left="120"/>
      <w:jc w:val="left"/>
    </w:pPr>
    <w:rPr>
      <w:rFonts w:ascii="Times New Roman" w:hAnsi="Times New Roman" w:cs="Times New Roman"/>
      <w:kern w:val="0"/>
      <w:sz w:val="24"/>
      <w:szCs w:val="24"/>
      <w:u w:color="000000"/>
    </w:rPr>
  </w:style>
  <w:style w:type="paragraph" w:styleId="4">
    <w:name w:val="Balloon Text"/>
    <w:basedOn w:val="1"/>
    <w:link w:val="24"/>
    <w:semiHidden/>
    <w:unhideWhenUsed/>
    <w:qFormat/>
    <w:uiPriority w:val="99"/>
    <w:pPr>
      <w:pBdr>
        <w:top w:val="none" w:color="auto" w:sz="0" w:space="0"/>
        <w:left w:val="none" w:color="auto" w:sz="0" w:space="0"/>
        <w:bottom w:val="none" w:color="auto" w:sz="0" w:space="0"/>
        <w:right w:val="none" w:color="auto" w:sz="0" w:space="0"/>
        <w:between w:val="none" w:color="auto" w:sz="0" w:space="0"/>
      </w:pBdr>
    </w:pPr>
    <w:rPr>
      <w:rFonts w:ascii="等线" w:hAnsi="等线" w:eastAsia="等线" w:cs="等线"/>
      <w:color w:val="000000"/>
      <w:sz w:val="18"/>
      <w:szCs w:val="18"/>
      <w:u w:color="000000"/>
    </w:rPr>
  </w:style>
  <w:style w:type="paragraph" w:styleId="5">
    <w:name w:val="footer"/>
    <w:basedOn w:val="1"/>
    <w:link w:val="18"/>
    <w:unhideWhenUsed/>
    <w:qFormat/>
    <w:uiPriority w:val="99"/>
    <w:pPr>
      <w:tabs>
        <w:tab w:val="center" w:pos="4153"/>
        <w:tab w:val="right" w:pos="8306"/>
      </w:tabs>
      <w:snapToGrid w:val="0"/>
      <w:spacing w:after="160"/>
      <w:jc w:val="left"/>
    </w:pPr>
    <w:rPr>
      <w:kern w:val="0"/>
      <w:sz w:val="18"/>
      <w:szCs w:val="18"/>
      <w:lang w:val="it-IT"/>
    </w:rPr>
  </w:style>
  <w:style w:type="paragraph" w:styleId="6">
    <w:name w:val="header"/>
    <w:basedOn w:val="1"/>
    <w:link w:val="16"/>
    <w:unhideWhenUsed/>
    <w:qFormat/>
    <w:uiPriority w:val="0"/>
    <w:pPr>
      <w:pBdr>
        <w:bottom w:val="single" w:color="auto" w:sz="6" w:space="1"/>
      </w:pBdr>
      <w:tabs>
        <w:tab w:val="center" w:pos="4153"/>
        <w:tab w:val="right" w:pos="8306"/>
      </w:tabs>
      <w:snapToGrid w:val="0"/>
      <w:spacing w:after="160"/>
      <w:jc w:val="center"/>
    </w:pPr>
    <w:rPr>
      <w:kern w:val="0"/>
      <w:sz w:val="18"/>
      <w:szCs w:val="18"/>
      <w:lang w:val="it-IT"/>
    </w:rPr>
  </w:style>
  <w:style w:type="paragraph" w:styleId="7">
    <w:name w:val="footnote text"/>
    <w:basedOn w:val="1"/>
    <w:link w:val="21"/>
    <w:semiHidden/>
    <w:unhideWhenUsed/>
    <w:qFormat/>
    <w:uiPriority w:val="99"/>
    <w:pPr>
      <w:snapToGrid w:val="0"/>
      <w:jc w:val="left"/>
    </w:pPr>
    <w:rPr>
      <w:sz w:val="18"/>
      <w:szCs w:val="18"/>
      <w:u w:color="000000"/>
    </w:rPr>
  </w:style>
  <w:style w:type="paragraph" w:styleId="8">
    <w:name w:val="annotation subject"/>
    <w:basedOn w:val="2"/>
    <w:next w:val="2"/>
    <w:link w:val="23"/>
    <w:semiHidden/>
    <w:unhideWhenUsed/>
    <w:qFormat/>
    <w:uiPriority w:val="99"/>
    <w:rPr>
      <w:b/>
      <w:bCs/>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annotation reference"/>
    <w:basedOn w:val="11"/>
    <w:semiHidden/>
    <w:unhideWhenUsed/>
    <w:qFormat/>
    <w:uiPriority w:val="99"/>
    <w:rPr>
      <w:sz w:val="21"/>
      <w:szCs w:val="21"/>
    </w:rPr>
  </w:style>
  <w:style w:type="character" w:styleId="13">
    <w:name w:val="footnote reference"/>
    <w:basedOn w:val="11"/>
    <w:semiHidden/>
    <w:unhideWhenUsed/>
    <w:qFormat/>
    <w:uiPriority w:val="99"/>
    <w:rPr>
      <w:vertAlign w:val="superscript"/>
    </w:rPr>
  </w:style>
  <w:style w:type="paragraph" w:styleId="14">
    <w:name w:val="List Paragraph"/>
    <w:qFormat/>
    <w:uiPriority w:val="34"/>
    <w:pPr>
      <w:widowControl w:val="0"/>
      <w:pBdr>
        <w:top w:val="none" w:color="auto" w:sz="0" w:space="0"/>
        <w:left w:val="none" w:color="auto" w:sz="0" w:space="0"/>
        <w:bottom w:val="none" w:color="auto" w:sz="0" w:space="0"/>
        <w:right w:val="none" w:color="auto" w:sz="0" w:space="0"/>
        <w:between w:val="none" w:color="auto" w:sz="0" w:space="0"/>
      </w:pBdr>
      <w:ind w:firstLine="420"/>
      <w:jc w:val="both"/>
    </w:pPr>
    <w:rPr>
      <w:rFonts w:ascii="等线" w:hAnsi="等线" w:eastAsia="等线" w:cs="等线"/>
      <w:color w:val="000000"/>
      <w:kern w:val="2"/>
      <w:sz w:val="21"/>
      <w:szCs w:val="21"/>
      <w:u w:color="000000"/>
      <w:lang w:val="en-US" w:eastAsia="zh-CN" w:bidi="ar-SA"/>
    </w:rPr>
  </w:style>
  <w:style w:type="character" w:customStyle="1" w:styleId="15">
    <w:name w:val="正文文本 字符"/>
    <w:basedOn w:val="11"/>
    <w:link w:val="3"/>
    <w:qFormat/>
    <w:uiPriority w:val="1"/>
    <w:rPr>
      <w:rFonts w:ascii="Times New Roman" w:hAnsi="Times New Roman" w:cs="Times New Roman"/>
      <w:kern w:val="0"/>
      <w:sz w:val="24"/>
      <w:szCs w:val="24"/>
      <w:u w:color="000000"/>
    </w:rPr>
  </w:style>
  <w:style w:type="character" w:customStyle="1" w:styleId="16">
    <w:name w:val="页眉 字符"/>
    <w:basedOn w:val="11"/>
    <w:link w:val="6"/>
    <w:qFormat/>
    <w:uiPriority w:val="0"/>
    <w:rPr>
      <w:kern w:val="0"/>
      <w:sz w:val="18"/>
      <w:szCs w:val="18"/>
      <w:lang w:val="it-IT"/>
    </w:rPr>
  </w:style>
  <w:style w:type="character" w:customStyle="1" w:styleId="17">
    <w:name w:val="页眉 字符1"/>
    <w:basedOn w:val="11"/>
    <w:semiHidden/>
    <w:qFormat/>
    <w:uiPriority w:val="0"/>
    <w:rPr>
      <w:sz w:val="18"/>
      <w:szCs w:val="18"/>
    </w:rPr>
  </w:style>
  <w:style w:type="character" w:customStyle="1" w:styleId="18">
    <w:name w:val="页脚 字符"/>
    <w:basedOn w:val="11"/>
    <w:link w:val="5"/>
    <w:qFormat/>
    <w:uiPriority w:val="99"/>
    <w:rPr>
      <w:kern w:val="0"/>
      <w:sz w:val="18"/>
      <w:szCs w:val="18"/>
      <w:lang w:val="it-IT"/>
    </w:rPr>
  </w:style>
  <w:style w:type="character" w:customStyle="1" w:styleId="19">
    <w:name w:val="页脚 字符1"/>
    <w:basedOn w:val="11"/>
    <w:semiHidden/>
    <w:qFormat/>
    <w:uiPriority w:val="99"/>
    <w:rPr>
      <w:sz w:val="18"/>
      <w:szCs w:val="18"/>
    </w:rPr>
  </w:style>
  <w:style w:type="paragraph" w:customStyle="1" w:styleId="20">
    <w:name w:val="Revision"/>
    <w:hidden/>
    <w:semiHidden/>
    <w:qFormat/>
    <w:uiPriority w:val="99"/>
    <w:rPr>
      <w:rFonts w:ascii="等线" w:hAnsi="等线" w:eastAsia="等线" w:cs="等线"/>
      <w:color w:val="000000"/>
      <w:kern w:val="2"/>
      <w:sz w:val="21"/>
      <w:szCs w:val="21"/>
      <w:u w:color="000000"/>
      <w:lang w:val="en-US" w:eastAsia="zh-CN" w:bidi="ar-SA"/>
    </w:rPr>
  </w:style>
  <w:style w:type="character" w:customStyle="1" w:styleId="21">
    <w:name w:val="脚注文本 字符"/>
    <w:basedOn w:val="11"/>
    <w:link w:val="7"/>
    <w:semiHidden/>
    <w:qFormat/>
    <w:uiPriority w:val="99"/>
    <w:rPr>
      <w:sz w:val="18"/>
      <w:szCs w:val="18"/>
      <w:u w:color="000000"/>
    </w:rPr>
  </w:style>
  <w:style w:type="character" w:customStyle="1" w:styleId="22">
    <w:name w:val="批注文字 字符"/>
    <w:basedOn w:val="11"/>
    <w:link w:val="2"/>
    <w:semiHidden/>
    <w:qFormat/>
    <w:uiPriority w:val="99"/>
    <w:rPr>
      <w:rFonts w:ascii="等线" w:hAnsi="等线" w:eastAsia="等线" w:cs="等线"/>
      <w:color w:val="000000"/>
      <w:szCs w:val="21"/>
      <w:u w:color="000000"/>
    </w:rPr>
  </w:style>
  <w:style w:type="character" w:customStyle="1" w:styleId="23">
    <w:name w:val="批注主题 字符"/>
    <w:basedOn w:val="22"/>
    <w:link w:val="8"/>
    <w:semiHidden/>
    <w:qFormat/>
    <w:uiPriority w:val="99"/>
    <w:rPr>
      <w:rFonts w:ascii="等线" w:hAnsi="等线" w:eastAsia="等线" w:cs="等线"/>
      <w:b/>
      <w:bCs/>
      <w:color w:val="000000"/>
      <w:szCs w:val="21"/>
      <w:u w:color="000000"/>
    </w:rPr>
  </w:style>
  <w:style w:type="character" w:customStyle="1" w:styleId="24">
    <w:name w:val="批注框文本 字符"/>
    <w:basedOn w:val="11"/>
    <w:link w:val="4"/>
    <w:semiHidden/>
    <w:qFormat/>
    <w:uiPriority w:val="99"/>
    <w:rPr>
      <w:rFonts w:ascii="等线" w:hAnsi="等线" w:eastAsia="等线" w:cs="等线"/>
      <w:color w:val="000000"/>
      <w:sz w:val="18"/>
      <w:szCs w:val="18"/>
      <w:u w:color="000000"/>
    </w:rPr>
  </w:style>
  <w:style w:type="paragraph" w:customStyle="1" w:styleId="25">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table" w:customStyle="1" w:styleId="2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4A22A-98E5-4057-B540-6AEAB2084E76}">
  <ds:schemaRefs/>
</ds:datastoreItem>
</file>

<file path=docProps/app.xml><?xml version="1.0" encoding="utf-8"?>
<Properties xmlns="http://schemas.openxmlformats.org/officeDocument/2006/extended-properties" xmlns:vt="http://schemas.openxmlformats.org/officeDocument/2006/docPropsVTypes">
  <Template>Normal</Template>
  <Pages>16</Pages>
  <Words>14204</Words>
  <Characters>14302</Characters>
  <Lines>477</Lines>
  <Paragraphs>259</Paragraphs>
  <TotalTime>13</TotalTime>
  <ScaleCrop>false</ScaleCrop>
  <LinksUpToDate>false</LinksUpToDate>
  <CharactersWithSpaces>15664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2024-07-29T10:23:00Z</dcterms:created>
  <dc:creator>北京外国语大学</dc:creator>
  <cp:lastModifiedBy>Administrator</cp:lastModifiedBy>
  <dcterms:modified xsi:type="dcterms:W3CDTF">2024-08-23T07:14:57Z</dcterms:modified>
  <cp:revision>186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E07F7AB369A34FAABA1CD31423E8B6C9_13</vt:lpwstr>
  </property>
</Properties>
</file>